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560" w:rsidRPr="00895F61" w:rsidRDefault="004059A1" w:rsidP="00E96560">
      <w:pPr>
        <w:pStyle w:val="a4"/>
        <w:jc w:val="center"/>
      </w:pPr>
      <w:r>
        <w:rPr>
          <w:sz w:val="28"/>
          <w:szCs w:val="28"/>
        </w:rPr>
        <w:t xml:space="preserve">  </w:t>
      </w:r>
      <w:r w:rsidR="00E96560">
        <w:rPr>
          <w:sz w:val="28"/>
          <w:szCs w:val="28"/>
        </w:rPr>
        <w:t xml:space="preserve">       </w:t>
      </w:r>
      <w:r w:rsidR="00E96560" w:rsidRPr="00895F61">
        <w:rPr>
          <w:sz w:val="28"/>
          <w:szCs w:val="28"/>
        </w:rPr>
        <w:t>Муниципальное казенное общеобразовательное учреждение</w:t>
      </w:r>
    </w:p>
    <w:p w:rsidR="00E96560" w:rsidRDefault="00E96560" w:rsidP="00E96560">
      <w:pPr>
        <w:pStyle w:val="a4"/>
        <w:jc w:val="center"/>
        <w:rPr>
          <w:sz w:val="28"/>
          <w:szCs w:val="28"/>
        </w:rPr>
      </w:pPr>
      <w:r w:rsidRPr="00895F61">
        <w:rPr>
          <w:sz w:val="28"/>
          <w:szCs w:val="28"/>
        </w:rPr>
        <w:t>«Ундинская средняя общеобразовательная школа»</w:t>
      </w:r>
    </w:p>
    <w:p w:rsidR="00E96560" w:rsidRDefault="00E96560" w:rsidP="00E96560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района Балейский район</w:t>
      </w:r>
    </w:p>
    <w:p w:rsidR="00E96560" w:rsidRPr="00895F61" w:rsidRDefault="00E96560" w:rsidP="00E96560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Забайкальского края</w:t>
      </w:r>
    </w:p>
    <w:p w:rsidR="004059A1" w:rsidRPr="00156BE9" w:rsidRDefault="005E4A47" w:rsidP="004059A1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1479">
        <w:rPr>
          <w:rFonts w:ascii="Times New Roman" w:hAnsi="Times New Roman" w:cs="Times New Roman"/>
          <w:sz w:val="28"/>
          <w:szCs w:val="28"/>
        </w:rPr>
        <w:t xml:space="preserve">Автор:   </w:t>
      </w:r>
      <w:r w:rsidR="004059A1" w:rsidRPr="00091479">
        <w:rPr>
          <w:rFonts w:ascii="Times New Roman" w:hAnsi="Times New Roman" w:cs="Times New Roman"/>
          <w:sz w:val="28"/>
          <w:szCs w:val="28"/>
        </w:rPr>
        <w:t>Елена  Ивановна  Шестакова</w:t>
      </w:r>
      <w:r w:rsidR="001D2B6C">
        <w:rPr>
          <w:rFonts w:ascii="Times New Roman" w:hAnsi="Times New Roman" w:cs="Times New Roman"/>
          <w:sz w:val="28"/>
          <w:szCs w:val="28"/>
        </w:rPr>
        <w:t xml:space="preserve">  учитель начальн</w:t>
      </w:r>
      <w:bookmarkStart w:id="0" w:name="_GoBack"/>
      <w:bookmarkEnd w:id="0"/>
      <w:r w:rsidR="001D2B6C">
        <w:rPr>
          <w:rFonts w:ascii="Times New Roman" w:hAnsi="Times New Roman" w:cs="Times New Roman"/>
          <w:sz w:val="28"/>
          <w:szCs w:val="28"/>
        </w:rPr>
        <w:t>ых классов.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33FE9" w:rsidRPr="00533FE9" w:rsidRDefault="00533FE9" w:rsidP="0009147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3FE9">
        <w:rPr>
          <w:rFonts w:ascii="Times New Roman" w:hAnsi="Times New Roman" w:cs="Times New Roman"/>
          <w:b/>
          <w:sz w:val="28"/>
          <w:szCs w:val="28"/>
        </w:rPr>
        <w:t>Современные методы духовно-нравственного воспитания младших</w:t>
      </w:r>
    </w:p>
    <w:p w:rsidR="00533FE9" w:rsidRPr="00091479" w:rsidRDefault="00533FE9" w:rsidP="00533FE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3FE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школьников</w:t>
      </w:r>
      <w:r w:rsidRPr="00091479">
        <w:rPr>
          <w:rFonts w:ascii="Times New Roman" w:hAnsi="Times New Roman" w:cs="Times New Roman"/>
          <w:b/>
          <w:sz w:val="28"/>
          <w:szCs w:val="28"/>
        </w:rPr>
        <w:t>.</w:t>
      </w:r>
    </w:p>
    <w:p w:rsidR="004059A1" w:rsidRDefault="004059A1" w:rsidP="004059A1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Религиозное образование должно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ранних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59A1" w:rsidRDefault="004059A1" w:rsidP="004059A1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лет ложиться на душу человека, как</w:t>
      </w:r>
    </w:p>
    <w:p w:rsidR="004059A1" w:rsidRDefault="004059A1" w:rsidP="004059A1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верный залог того, что он не собьется</w:t>
      </w:r>
    </w:p>
    <w:p w:rsidR="004059A1" w:rsidRDefault="004059A1" w:rsidP="004059A1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дороги, как верный якорь спасения в дни</w:t>
      </w:r>
    </w:p>
    <w:p w:rsidR="004059A1" w:rsidRDefault="004059A1" w:rsidP="004059A1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житейских бурь и душевных тревог...          </w:t>
      </w:r>
    </w:p>
    <w:p w:rsidR="004059A1" w:rsidRP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К. Д. Ушинский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протяжении многих лет растет внимание к культурологическим проблемам образования, осознается важность духовно-нравственного воспитания, результативность которого невозможна без привлечения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культурообразующего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наследия православия.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Жители нашей страны, которых волнует будущее нашей России, не могут не думать о духовно-нравственном потенциале подрастающего поколения. Ведь наши дети постепенно обогащаются духовно, формируют в себе личные качества в процессе образования, в котором принимают</w:t>
      </w:r>
      <w:r w:rsidR="00E96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участие государство, семья, образовательное учреждения и Церковь. 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Интеллектуальное развитие человека, совершенствование его памяти, воли, аналитических способностей, умение добывать и накапливать </w:t>
      </w:r>
      <w:r>
        <w:rPr>
          <w:rFonts w:ascii="Times New Roman" w:hAnsi="Times New Roman" w:cs="Times New Roman"/>
          <w:sz w:val="28"/>
          <w:szCs w:val="28"/>
        </w:rPr>
        <w:lastRenderedPageBreak/>
        <w:t>информацию о мире не влечет за собой духовно- нравственного развития человеческой личности. Целостная система образования подрастающего поколения должна включать не только обучающий компонент, направленный на подготовку обучающихся к будущей профессиональной деятельности, но и систему духовно-нравственного просвещения и воспитания школьников.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 направлением духовно-нравственного просвещения и воспитания является приобщение детей к духовному потенциалу русской культуры.</w:t>
      </w:r>
    </w:p>
    <w:p w:rsidR="004059A1" w:rsidRPr="00533FE9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FE9">
        <w:rPr>
          <w:rFonts w:ascii="Times New Roman" w:hAnsi="Times New Roman" w:cs="Times New Roman"/>
          <w:sz w:val="28"/>
          <w:szCs w:val="28"/>
        </w:rPr>
        <w:t xml:space="preserve">В целях духовно-нравственного воспитания подрастающего поколения и приобщения детей к ценностям православной культуры в нашей школе с 2013 года введен курс «Основы православной культуры» в 4 </w:t>
      </w:r>
      <w:proofErr w:type="spellStart"/>
      <w:r w:rsidRPr="00533FE9">
        <w:rPr>
          <w:rFonts w:ascii="Times New Roman" w:hAnsi="Times New Roman" w:cs="Times New Roman"/>
          <w:sz w:val="28"/>
          <w:szCs w:val="28"/>
        </w:rPr>
        <w:t>классе</w:t>
      </w:r>
      <w:proofErr w:type="gramStart"/>
      <w:r w:rsidRPr="00533FE9">
        <w:rPr>
          <w:rFonts w:ascii="Times New Roman" w:hAnsi="Times New Roman" w:cs="Times New Roman"/>
          <w:sz w:val="28"/>
          <w:szCs w:val="28"/>
        </w:rPr>
        <w:t>,а</w:t>
      </w:r>
      <w:proofErr w:type="spellEnd"/>
      <w:proofErr w:type="gramEnd"/>
      <w:r w:rsidRPr="00533FE9">
        <w:rPr>
          <w:rFonts w:ascii="Times New Roman" w:hAnsi="Times New Roman" w:cs="Times New Roman"/>
          <w:sz w:val="28"/>
          <w:szCs w:val="28"/>
        </w:rPr>
        <w:t xml:space="preserve"> также программа по изучению </w:t>
      </w:r>
      <w:proofErr w:type="spellStart"/>
      <w:r w:rsidRPr="00533FE9">
        <w:rPr>
          <w:rFonts w:ascii="Times New Roman" w:hAnsi="Times New Roman" w:cs="Times New Roman"/>
          <w:sz w:val="28"/>
          <w:szCs w:val="28"/>
        </w:rPr>
        <w:t>культурообразующих</w:t>
      </w:r>
      <w:proofErr w:type="spellEnd"/>
      <w:r w:rsidRPr="00533FE9">
        <w:rPr>
          <w:rFonts w:ascii="Times New Roman" w:hAnsi="Times New Roman" w:cs="Times New Roman"/>
          <w:sz w:val="28"/>
          <w:szCs w:val="28"/>
        </w:rPr>
        <w:t xml:space="preserve"> религий и традиций народа, патриотической и духовно-нравственной направленности. Главным в занятиях по православной культуре является </w:t>
      </w:r>
      <w:proofErr w:type="gramStart"/>
      <w:r w:rsidRPr="00533FE9">
        <w:rPr>
          <w:rFonts w:ascii="Times New Roman" w:hAnsi="Times New Roman" w:cs="Times New Roman"/>
          <w:sz w:val="28"/>
          <w:szCs w:val="28"/>
        </w:rPr>
        <w:t>не получение</w:t>
      </w:r>
      <w:proofErr w:type="gramEnd"/>
      <w:r w:rsidRPr="00533FE9">
        <w:rPr>
          <w:rFonts w:ascii="Times New Roman" w:hAnsi="Times New Roman" w:cs="Times New Roman"/>
          <w:sz w:val="28"/>
          <w:szCs w:val="28"/>
        </w:rPr>
        <w:t xml:space="preserve"> формальных знаний, а воспитание. 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Сегодняшние школьники воспитываются родителями, чье становление как личностей происходило в условиях атеизма, поэтому необходима серьезная работа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взрослыми, предваряющая обучение детей основам православной культуры. Это позволит сформулировать одну из важнейших задач духовно-нравственного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воспитания-осознание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школьниками духовных ценностей как на основе освоения их значения для конкретной общности людей (социальной, духовной), так и извлечения личностного смысла этих ценностей. Данная задача обусловлена стремлением человека к смыслу, самоопределению, что является условиями сохранения духовного здоровья и становления духовного знания (по мнению В.Д.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Шадрикова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«…духовным знание становится тогда, когда оно превращается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личностно значимое»). Духовные ценности только тогда </w:t>
      </w:r>
      <w:r>
        <w:rPr>
          <w:rFonts w:ascii="Times New Roman" w:hAnsi="Times New Roman" w:cs="Times New Roman"/>
          <w:sz w:val="28"/>
          <w:szCs w:val="28"/>
        </w:rPr>
        <w:lastRenderedPageBreak/>
        <w:t>становятся неотъемлемой частью духовного мира личности, когда «включаются» способности человека к саморазвитию, самоопределению.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Эстетическая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культура-одна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 подсистем духовной культуры, которая охватывает эстетическое освоение и преображение мира, т.е. ценности и отношения, связанные с эстетической деятельностью. Эстетическая культура немыслима без эстетического развития, художественно-творческого развития. Результат эстетической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культуры-обогащение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личности ребенка навыками и способами творческой деятельности, умением видеть прекрасное вокруг себя и использовать эту красоту в творческом труде. Таким образом, эстетическая культура влияет не только на восприятие и чувства, но и на все стороны жизнедеятельности человека, совершенствуя его нравственность и интеллект. Нравственная культура младших школьников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проявляется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прежде всего в отношении ребенка к миру с позиций общечеловеческих ценностей.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Любой вид деятельности может вызывать различные чувства и по- разному воздействовать на эмоциональную сферу личности, что объясняется степенью подготовленности личности к восприятию и сопереживанию. Поэтому процесс формирования эстетической культуры включает в себя решение следующих задач: формирование эстетических чувств, восприятия и на их основ</w:t>
      </w:r>
      <w:proofErr w:type="gramStart"/>
      <w:r>
        <w:rPr>
          <w:rFonts w:ascii="Times New Roman" w:hAnsi="Times New Roman" w:cs="Times New Roman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эстетических понятий, суждений, оценок. Решение первой задачи связано с тем, чтобы помочь школьнику увидеть прекрасное в природе, искусстве, взаимоотношениях людей, их трудовой деятельности, пробудить соответствующие чувства. Для решения второй задачи нужны знания искусствоведческие и нравственно-этические. Поэтому мы рассматриваем культуру нравственную и культуру эстетическую в неразрывной</w:t>
      </w:r>
      <w:r w:rsidR="005E4A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связи и придаем ей особое значение в процессе становление духовной культуры личности ребенка.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настоящее время востребован человек, готовый к активному преобразованию окружающей действительности, инициативный, могущий повести себя за собой, не боящийся ответственности, умеющий работать, умеющий находить разумное сочетание индивидуальных и социальных потребностей. Для того чтобы воспитать такого человека, необходимо предоставить возможность школьникам попробовать себя в социально значимой деятельности. Педагогическими условиями для этого являются детские общественные организации, где у ребенка проявляется активность, инициатива, стремление к самореализации. Ребенок, реализовавший себя в детской общественной организации, и во взрослой жизни будет личностью, принимающей участие в жизни общества, </w:t>
      </w:r>
      <w:r w:rsidR="00E96560">
        <w:rPr>
          <w:rFonts w:ascii="Times New Roman" w:hAnsi="Times New Roman" w:cs="Times New Roman"/>
          <w:sz w:val="28"/>
          <w:szCs w:val="28"/>
        </w:rPr>
        <w:t>не боящейся</w:t>
      </w:r>
      <w:r>
        <w:rPr>
          <w:rFonts w:ascii="Times New Roman" w:hAnsi="Times New Roman" w:cs="Times New Roman"/>
          <w:sz w:val="28"/>
          <w:szCs w:val="28"/>
        </w:rPr>
        <w:t xml:space="preserve"> ответственности.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 невозможно требовать от школьников серьезной организаторской работы без соответствующей методической и психологической подготовки, поэтому очень важно правильно организовать работу актива школы. Детская общественная организация достигнет результатов только тогда, когда станет для ее членов и средой, и фактором самореализации, а также институтом защиты прав и интересов детей. 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Главная цель занятий в детских общественных организация</w:t>
      </w:r>
      <w:proofErr w:type="gramStart"/>
      <w:r>
        <w:rPr>
          <w:rFonts w:ascii="Times New Roman" w:hAnsi="Times New Roman" w:cs="Times New Roman"/>
          <w:sz w:val="28"/>
          <w:szCs w:val="28"/>
        </w:rPr>
        <w:t>х-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способствовать духовно- нравственному развитию личности школьников. Ее можно достичь, представляя опыт нравственного оздоровления общества на основе милосердия и любви к ближнему, открывая школьникам гуманитарные знания, показывая ценность таких знаний для личности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Все это, по нашему мнению, есть в предмете »православная культура», который предполагает глубокие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межпредметные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связи(русский язык  ,литературное чтение, изобразительное искусство, технология окружающий мир).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Не всегда объяснение нового материала на уроках по этому предмету должно строиться на основе диалога.</w:t>
      </w:r>
      <w:r w:rsidR="00E96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лучшего усвоения знаний можно использовать меловой рисунок, который дети могут изобразить в тетради. Для работы с рисунком от учителя и учеников не потребуется особенных способностей, все недостатки компенсируются детским энтузиазмом и желанием рисовать. Урок станет живым, интересным, а материал запоминающимся благодаря слуховой, зрительной и моторной памяти.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На уроках православной культуры можно использовать русские народные сказки, рассказы и стихи христианских писателей. Сказочные сюжеты, хорошо воспринимаются и усваиваются детьми. Неся в себе жемчужины глубокой народной мудрости.  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Совместный с детьми анализ смоделированных в них ситуаций и характеров способствует формированию модели благочестивого поведения и основ его мотивации. Кроме того, перед преподавателем православной культуры встает очень </w:t>
      </w:r>
      <w:proofErr w:type="gramStart"/>
      <w:r>
        <w:rPr>
          <w:rFonts w:ascii="Times New Roman" w:hAnsi="Times New Roman" w:cs="Times New Roman"/>
          <w:sz w:val="28"/>
          <w:szCs w:val="28"/>
        </w:rPr>
        <w:t>важная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задача-исполнять на деле те принципы, которые он пытается довести до сознания детей на уроке. Если же учитель говорит о терпении, кротости смирении и других христианских добродетелях. А сам при этом раздражается, не сдерживается в проявлении чувств, он получает обратный результат. Уча ребенка любви к ближнему, необходимо самому проявлять ее. Дети открывают вместе с прописными истинами христианства самих себя, свое природное умение мыслить по- христиански, все то доброе и нравственно ценное, что содержит человеческая душа, еще не отягощенная дурными наклонностями. Задача учителя состоит в том,</w:t>
      </w:r>
      <w:r w:rsidR="001D2B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чтобы позволить проявиться этому доброму и вечному; показать детям, что это не только хорошо,</w:t>
      </w:r>
      <w:r w:rsidR="00E96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 и крайне необходимо в жизни человека, закрепить эту уверенность на сознательном уровне.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Азы большей работы по духовно-нравственному воспитанию начинаются в начальной школе, именно здесь закладывается фундамент  будущей личности.</w:t>
      </w:r>
      <w:r w:rsidRPr="005A6CBA">
        <w:rPr>
          <w:rFonts w:ascii="Times New Roman" w:hAnsi="Times New Roman" w:cs="Times New Roman"/>
          <w:sz w:val="28"/>
          <w:szCs w:val="28"/>
        </w:rPr>
        <w:t xml:space="preserve"> Большое внимание на занятиях по предмету «Основы православной культуры» уделяется воспитанию патриотических чувств, глубокого почтения к родителям, учителям, семье, ее традициям, бережного отношения к окружающей природе, древним традициям России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533FE9">
        <w:rPr>
          <w:rFonts w:ascii="Times New Roman" w:hAnsi="Times New Roman" w:cs="Times New Roman"/>
          <w:sz w:val="28"/>
          <w:szCs w:val="28"/>
        </w:rPr>
        <w:t xml:space="preserve"> </w:t>
      </w:r>
      <w:r w:rsidRPr="000C04CE">
        <w:rPr>
          <w:rFonts w:ascii="Times New Roman" w:hAnsi="Times New Roman" w:cs="Times New Roman"/>
          <w:sz w:val="28"/>
          <w:szCs w:val="28"/>
        </w:rPr>
        <w:t xml:space="preserve">При изучении раздела «В начале было слово, и слово было Бог» </w:t>
      </w:r>
      <w:proofErr w:type="gramStart"/>
      <w:r w:rsidRPr="000C04CE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0C04CE">
        <w:rPr>
          <w:rFonts w:ascii="Times New Roman" w:hAnsi="Times New Roman" w:cs="Times New Roman"/>
          <w:sz w:val="28"/>
          <w:szCs w:val="28"/>
        </w:rPr>
        <w:t xml:space="preserve"> 4 класса знакомится с библейскими сказаниями: «Семь дней творения», «Бог сотворил первого человека», «Жизнь первого человека в раю» и т. д., и развивают образные восприятия явлений окружающего мира.</w:t>
      </w:r>
    </w:p>
    <w:p w:rsidR="004059A1" w:rsidRDefault="00D4560A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 уроках обучения</w:t>
      </w:r>
      <w:r w:rsidR="004059A1">
        <w:rPr>
          <w:rFonts w:ascii="Times New Roman" w:hAnsi="Times New Roman" w:cs="Times New Roman"/>
          <w:sz w:val="28"/>
          <w:szCs w:val="28"/>
        </w:rPr>
        <w:t xml:space="preserve"> грамоте в</w:t>
      </w:r>
      <w:r w:rsidR="00533FE9">
        <w:rPr>
          <w:rFonts w:ascii="Times New Roman" w:hAnsi="Times New Roman" w:cs="Times New Roman"/>
          <w:sz w:val="28"/>
          <w:szCs w:val="28"/>
        </w:rPr>
        <w:t xml:space="preserve"> 1 классе учитель </w:t>
      </w:r>
      <w:r w:rsidR="004059A1">
        <w:rPr>
          <w:rFonts w:ascii="Times New Roman" w:hAnsi="Times New Roman" w:cs="Times New Roman"/>
          <w:sz w:val="28"/>
          <w:szCs w:val="28"/>
        </w:rPr>
        <w:t xml:space="preserve"> при изучении тем «Обозначение гласных звуков в модели слова. Составление пар из элементов двух множеств</w:t>
      </w:r>
      <w:proofErr w:type="gramStart"/>
      <w:r w:rsidR="004059A1">
        <w:rPr>
          <w:rFonts w:ascii="Times New Roman" w:hAnsi="Times New Roman" w:cs="Times New Roman"/>
          <w:sz w:val="28"/>
          <w:szCs w:val="28"/>
        </w:rPr>
        <w:t xml:space="preserve">.» </w:t>
      </w:r>
      <w:proofErr w:type="gramEnd"/>
      <w:r w:rsidR="004059A1">
        <w:rPr>
          <w:rFonts w:ascii="Times New Roman" w:hAnsi="Times New Roman" w:cs="Times New Roman"/>
          <w:sz w:val="28"/>
          <w:szCs w:val="28"/>
        </w:rPr>
        <w:t xml:space="preserve">использует скороговорки, </w:t>
      </w:r>
      <w:proofErr w:type="spellStart"/>
      <w:r w:rsidR="004059A1">
        <w:rPr>
          <w:rFonts w:ascii="Times New Roman" w:hAnsi="Times New Roman" w:cs="Times New Roman"/>
          <w:sz w:val="28"/>
          <w:szCs w:val="28"/>
        </w:rPr>
        <w:t>запевалки</w:t>
      </w:r>
      <w:proofErr w:type="spellEnd"/>
      <w:r w:rsidR="004059A1">
        <w:rPr>
          <w:rFonts w:ascii="Times New Roman" w:hAnsi="Times New Roman" w:cs="Times New Roman"/>
          <w:sz w:val="28"/>
          <w:szCs w:val="28"/>
        </w:rPr>
        <w:t>, побасенки. На уроках литературного чтения при чтении сказки С. Маршака «Двенадцать месяцев»</w:t>
      </w:r>
      <w:r w:rsidR="00533FE9">
        <w:rPr>
          <w:rFonts w:ascii="Times New Roman" w:hAnsi="Times New Roman" w:cs="Times New Roman"/>
          <w:sz w:val="28"/>
          <w:szCs w:val="28"/>
        </w:rPr>
        <w:t xml:space="preserve"> учитель </w:t>
      </w:r>
      <w:r w:rsidR="004059A1">
        <w:rPr>
          <w:rFonts w:ascii="Times New Roman" w:hAnsi="Times New Roman" w:cs="Times New Roman"/>
          <w:sz w:val="28"/>
          <w:szCs w:val="28"/>
        </w:rPr>
        <w:t xml:space="preserve"> рассказывает о первоцветах области. На занятиях по математике при знакомстве с составом чисел 2, 3, 4, 5</w:t>
      </w:r>
      <w:r w:rsidR="00533FE9">
        <w:rPr>
          <w:rFonts w:ascii="Times New Roman" w:hAnsi="Times New Roman" w:cs="Times New Roman"/>
          <w:sz w:val="28"/>
          <w:szCs w:val="28"/>
        </w:rPr>
        <w:t xml:space="preserve">  можно использовать </w:t>
      </w:r>
      <w:r w:rsidR="004059A1">
        <w:rPr>
          <w:rFonts w:ascii="Times New Roman" w:hAnsi="Times New Roman" w:cs="Times New Roman"/>
          <w:sz w:val="28"/>
          <w:szCs w:val="28"/>
        </w:rPr>
        <w:t xml:space="preserve"> русские народные сказки, загадки, </w:t>
      </w:r>
      <w:proofErr w:type="spellStart"/>
      <w:r w:rsidR="004059A1">
        <w:rPr>
          <w:rFonts w:ascii="Times New Roman" w:hAnsi="Times New Roman" w:cs="Times New Roman"/>
          <w:sz w:val="28"/>
          <w:szCs w:val="28"/>
        </w:rPr>
        <w:t>потешки</w:t>
      </w:r>
      <w:proofErr w:type="spellEnd"/>
      <w:r w:rsidR="004059A1">
        <w:rPr>
          <w:rFonts w:ascii="Times New Roman" w:hAnsi="Times New Roman" w:cs="Times New Roman"/>
          <w:sz w:val="28"/>
          <w:szCs w:val="28"/>
        </w:rPr>
        <w:t>.</w:t>
      </w:r>
      <w:r w:rsidR="004059A1" w:rsidRPr="00156BE9">
        <w:rPr>
          <w:rFonts w:ascii="Times New Roman" w:hAnsi="Times New Roman" w:cs="Times New Roman"/>
          <w:sz w:val="28"/>
          <w:szCs w:val="28"/>
        </w:rPr>
        <w:t xml:space="preserve"> </w:t>
      </w:r>
      <w:r w:rsidR="004059A1">
        <w:rPr>
          <w:rFonts w:ascii="Times New Roman" w:hAnsi="Times New Roman" w:cs="Times New Roman"/>
          <w:sz w:val="28"/>
          <w:szCs w:val="28"/>
        </w:rPr>
        <w:t xml:space="preserve">Краеведческим материалом более наполнены уроки «Окружающего мира». Так, урок «Береги </w:t>
      </w:r>
      <w:r w:rsidR="00533FE9">
        <w:rPr>
          <w:rFonts w:ascii="Times New Roman" w:hAnsi="Times New Roman" w:cs="Times New Roman"/>
          <w:sz w:val="28"/>
          <w:szCs w:val="28"/>
        </w:rPr>
        <w:t xml:space="preserve">природу» </w:t>
      </w:r>
      <w:r w:rsidR="004059A1">
        <w:rPr>
          <w:rFonts w:ascii="Times New Roman" w:hAnsi="Times New Roman" w:cs="Times New Roman"/>
          <w:sz w:val="28"/>
          <w:szCs w:val="28"/>
        </w:rPr>
        <w:t xml:space="preserve"> был проведен с целью воспитания бережного отношения к природе родного края охраны животных Забайкалья. Дети начальных классов принимают активное участие в подготовке и проведении праздников: Пасха, Рождество Христово, Масленица.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условиях поиска современных методов и средств обучения следует помнить, что результатом образования должен стать персональный способ ориентации ученика в историческом опыте. Он является сложным личностным образованием, состоящим из многих компонентов, которые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развивают социальную компетентность и определяют успешность выпускника общеобразовательного учреждения в современном мире. </w:t>
      </w:r>
    </w:p>
    <w:p w:rsidR="004059A1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Только такое духовно-нравственное воспитание способно духовно, морально психологически и физически защитить каждого человека и человеческое общество в целом от духовно-нравственного разложения и физической деградации.</w:t>
      </w:r>
    </w:p>
    <w:p w:rsidR="004059A1" w:rsidRPr="00156BE9" w:rsidRDefault="004059A1" w:rsidP="004059A1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4059A1" w:rsidRPr="00156BE9" w:rsidRDefault="004059A1" w:rsidP="004059A1">
      <w:pPr>
        <w:rPr>
          <w:rFonts w:ascii="Times New Roman" w:hAnsi="Times New Roman" w:cs="Times New Roman"/>
          <w:sz w:val="28"/>
          <w:szCs w:val="28"/>
        </w:rPr>
      </w:pPr>
    </w:p>
    <w:p w:rsidR="00AC0220" w:rsidRDefault="00AC0220"/>
    <w:sectPr w:rsidR="00AC0220" w:rsidSect="00A2568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1F1"/>
    <w:rsid w:val="00091479"/>
    <w:rsid w:val="001D2B6C"/>
    <w:rsid w:val="004059A1"/>
    <w:rsid w:val="00533FE9"/>
    <w:rsid w:val="00550660"/>
    <w:rsid w:val="005E4A47"/>
    <w:rsid w:val="006011F1"/>
    <w:rsid w:val="00AC0220"/>
    <w:rsid w:val="00D4560A"/>
    <w:rsid w:val="00E96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9A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059A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96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9A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4059A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965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7</Pages>
  <Words>1525</Words>
  <Characters>8695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2025-04-15T07:15:00Z</dcterms:created>
  <dcterms:modified xsi:type="dcterms:W3CDTF">2025-04-15T10:07:00Z</dcterms:modified>
</cp:coreProperties>
</file>