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2000000">
      <w:pPr>
        <w:spacing w:line="360" w:lineRule="auto"/>
        <w:ind w:firstLine="709" w:left="0"/>
        <w:contextualSpacing w:val="1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 xml:space="preserve">Класс: </w:t>
      </w:r>
      <w:r>
        <w:rPr>
          <w:rFonts w:ascii="Times New Roman" w:hAnsi="Times New Roman"/>
        </w:rPr>
        <w:t>3 «А»</w:t>
      </w:r>
    </w:p>
    <w:p w14:paraId="03000000">
      <w:pPr>
        <w:spacing w:line="360" w:lineRule="auto"/>
        <w:ind w:firstLine="709" w:left="0"/>
        <w:contextualSpacing w:val="1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 xml:space="preserve">Тема: </w:t>
      </w:r>
      <w:r>
        <w:rPr>
          <w:rFonts w:ascii="Times New Roman" w:hAnsi="Times New Roman"/>
        </w:rPr>
        <w:t>«</w:t>
      </w:r>
      <w:r>
        <w:t xml:space="preserve">Условия роста и развития растения (по результатам наблюдения). Бережное отношение  </w:t>
      </w:r>
      <w:r>
        <w:t>человека к растениям».</w:t>
      </w:r>
    </w:p>
    <w:p w14:paraId="04000000">
      <w:pPr>
        <w:spacing w:line="360" w:lineRule="auto"/>
        <w:ind w:firstLine="709" w:left="0"/>
        <w:contextualSpacing w:val="1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Тип:</w:t>
      </w:r>
      <w:r>
        <w:rPr>
          <w:rFonts w:ascii="Times New Roman" w:hAnsi="Times New Roman"/>
        </w:rPr>
        <w:t xml:space="preserve"> открытие новых знаний</w:t>
      </w:r>
    </w:p>
    <w:p w14:paraId="05000000">
      <w:pPr>
        <w:spacing w:line="360" w:lineRule="auto"/>
        <w:ind w:firstLine="709" w:left="0"/>
        <w:contextualSpacing w:val="1"/>
        <w:rPr>
          <w:rFonts w:ascii="Times New Roman" w:hAnsi="Times New Roman"/>
        </w:rPr>
      </w:pPr>
      <w:r>
        <w:rPr>
          <w:rFonts w:ascii="Times New Roman" w:hAnsi="Times New Roman"/>
          <w:b w:val="1"/>
        </w:rPr>
        <w:t xml:space="preserve">Цель: </w:t>
      </w:r>
      <w:r>
        <w:rPr>
          <w:rFonts w:ascii="Times New Roman" w:hAnsi="Times New Roman"/>
        </w:rPr>
        <w:t>создать условия для формирования представлений обучающихся об условиях роста и развития растения посредством заполнения листа наблюдения.</w:t>
      </w:r>
    </w:p>
    <w:p w14:paraId="06000000">
      <w:pPr>
        <w:tabs>
          <w:tab w:leader="none" w:pos="5199" w:val="left"/>
        </w:tabs>
        <w:spacing w:line="360" w:lineRule="auto"/>
        <w:ind w:firstLine="709" w:left="0"/>
        <w:contextualSpacing w:val="1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Задачи (планируемые результаты):</w:t>
      </w:r>
    </w:p>
    <w:p w14:paraId="07000000">
      <w:pPr>
        <w:spacing w:line="360" w:lineRule="auto"/>
        <w:ind w:firstLine="709" w:left="0"/>
        <w:contextualSpacing w:val="1"/>
        <w:rPr>
          <w:rFonts w:ascii="Times New Roman" w:hAnsi="Times New Roman"/>
          <w:i w:val="1"/>
        </w:rPr>
      </w:pPr>
      <w:r>
        <w:rPr>
          <w:rFonts w:ascii="Times New Roman" w:hAnsi="Times New Roman"/>
          <w:i w:val="1"/>
        </w:rPr>
        <w:t>предметные:</w:t>
      </w:r>
    </w:p>
    <w:p w14:paraId="08000000">
      <w:pPr>
        <w:numPr>
          <w:ilvl w:val="0"/>
          <w:numId w:val="1"/>
        </w:numPr>
        <w:tabs>
          <w:tab w:leader="none" w:pos="993" w:val="left"/>
          <w:tab w:leader="none" w:pos="2798" w:val="left"/>
        </w:tabs>
        <w:spacing w:line="360" w:lineRule="auto"/>
        <w:ind w:firstLine="709" w:left="0"/>
        <w:contextualSpacing w:val="1"/>
        <w:rPr>
          <w:rFonts w:ascii="Times New Roman" w:hAnsi="Times New Roman"/>
        </w:rPr>
      </w:pPr>
      <w:r>
        <w:rPr>
          <w:rFonts w:ascii="Times New Roman" w:hAnsi="Times New Roman"/>
        </w:rPr>
        <w:t>систематизация зн</w:t>
      </w:r>
      <w:r>
        <w:rPr>
          <w:rFonts w:ascii="Times New Roman" w:hAnsi="Times New Roman"/>
        </w:rPr>
        <w:t>аний о строении растения и основных этапов его развития;</w:t>
      </w:r>
    </w:p>
    <w:p w14:paraId="09000000">
      <w:pPr>
        <w:numPr>
          <w:ilvl w:val="0"/>
          <w:numId w:val="1"/>
        </w:numPr>
        <w:tabs>
          <w:tab w:leader="none" w:pos="993" w:val="left"/>
          <w:tab w:leader="none" w:pos="2798" w:val="left"/>
        </w:tabs>
        <w:spacing w:line="360" w:lineRule="auto"/>
        <w:ind w:firstLine="709" w:left="0"/>
        <w:contextualSpacing w:val="1"/>
        <w:rPr>
          <w:rFonts w:ascii="Times New Roman" w:hAnsi="Times New Roman"/>
        </w:rPr>
      </w:pPr>
      <w:r>
        <w:rPr>
          <w:rFonts w:ascii="Times New Roman" w:hAnsi="Times New Roman"/>
        </w:rPr>
        <w:t>систематизация знаний о роли растений в жизни человека и  растениях Красной книги;</w:t>
      </w:r>
    </w:p>
    <w:p w14:paraId="0A000000">
      <w:pPr>
        <w:tabs>
          <w:tab w:leader="none" w:pos="993" w:val="left"/>
          <w:tab w:leader="none" w:pos="2798" w:val="left"/>
        </w:tabs>
        <w:spacing w:line="360" w:lineRule="auto"/>
        <w:ind w:firstLine="709" w:left="0"/>
        <w:contextualSpacing w:val="1"/>
        <w:rPr>
          <w:rFonts w:ascii="Times New Roman" w:hAnsi="Times New Roman"/>
          <w:i w:val="1"/>
        </w:rPr>
      </w:pPr>
      <w:r>
        <w:rPr>
          <w:rFonts w:ascii="Times New Roman" w:hAnsi="Times New Roman"/>
          <w:i w:val="1"/>
        </w:rPr>
        <w:t>метапредметные:</w:t>
      </w:r>
    </w:p>
    <w:p w14:paraId="0B000000">
      <w:pPr>
        <w:tabs>
          <w:tab w:leader="none" w:pos="993" w:val="left"/>
        </w:tabs>
        <w:spacing w:line="360" w:lineRule="auto"/>
        <w:ind w:firstLine="709" w:left="0"/>
        <w:contextualSpacing w:val="1"/>
        <w:rPr>
          <w:rFonts w:ascii="Times New Roman" w:hAnsi="Times New Roman"/>
          <w:i w:val="1"/>
          <w:u w:val="single"/>
        </w:rPr>
      </w:pPr>
      <w:r>
        <w:rPr>
          <w:rFonts w:ascii="Times New Roman" w:hAnsi="Times New Roman"/>
          <w:i w:val="1"/>
          <w:u w:val="single"/>
        </w:rPr>
        <w:t>познавательные УУД:</w:t>
      </w:r>
    </w:p>
    <w:p w14:paraId="0C000000">
      <w:pPr>
        <w:numPr>
          <w:ilvl w:val="0"/>
          <w:numId w:val="2"/>
        </w:numPr>
        <w:tabs>
          <w:tab w:leader="none" w:pos="993" w:val="left"/>
        </w:tabs>
        <w:spacing w:line="360" w:lineRule="auto"/>
        <w:ind w:firstLine="709" w:left="0"/>
        <w:contextualSpacing w:val="1"/>
        <w:rPr>
          <w:rFonts w:ascii="Times New Roman" w:hAnsi="Times New Roman"/>
        </w:rPr>
      </w:pPr>
      <w:r>
        <w:rPr>
          <w:rFonts w:ascii="Times New Roman" w:hAnsi="Times New Roman"/>
        </w:rPr>
        <w:t>развитие логических действий, анализа, синтеза, обобщения, построения рассуждени</w:t>
      </w:r>
      <w:r>
        <w:rPr>
          <w:rFonts w:ascii="Times New Roman" w:hAnsi="Times New Roman"/>
        </w:rPr>
        <w:t>й;</w:t>
      </w:r>
    </w:p>
    <w:p w14:paraId="0D000000">
      <w:pPr>
        <w:numPr>
          <w:ilvl w:val="0"/>
          <w:numId w:val="2"/>
        </w:numPr>
        <w:tabs>
          <w:tab w:leader="none" w:pos="993" w:val="left"/>
        </w:tabs>
        <w:spacing w:line="360" w:lineRule="auto"/>
        <w:ind w:firstLine="709" w:left="0"/>
        <w:contextualSpacing w:val="1"/>
        <w:rPr>
          <w:rFonts w:ascii="Times New Roman" w:hAnsi="Times New Roman"/>
        </w:rPr>
      </w:pPr>
      <w:r>
        <w:rPr>
          <w:rFonts w:ascii="Times New Roman" w:hAnsi="Times New Roman"/>
        </w:rPr>
        <w:t>развитие внимания и наблюдательности;</w:t>
      </w:r>
    </w:p>
    <w:p w14:paraId="0E000000">
      <w:pPr>
        <w:numPr>
          <w:ilvl w:val="0"/>
          <w:numId w:val="2"/>
        </w:numPr>
        <w:tabs>
          <w:tab w:leader="none" w:pos="993" w:val="left"/>
        </w:tabs>
        <w:spacing w:line="360" w:lineRule="auto"/>
        <w:ind w:firstLine="709" w:left="0"/>
        <w:contextualSpacing w:val="1"/>
        <w:rPr>
          <w:rFonts w:ascii="Times New Roman" w:hAnsi="Times New Roman"/>
        </w:rPr>
      </w:pPr>
      <w:r>
        <w:rPr>
          <w:rFonts w:ascii="Times New Roman CYR" w:hAnsi="Times New Roman CYR"/>
        </w:rPr>
        <w:t>развитие умения осознанно и произвольно строить речевое высказывание в устной форме по теме урока;</w:t>
      </w:r>
    </w:p>
    <w:p w14:paraId="0F000000">
      <w:pPr>
        <w:tabs>
          <w:tab w:leader="none" w:pos="993" w:val="left"/>
        </w:tabs>
        <w:spacing w:line="360" w:lineRule="auto"/>
        <w:ind w:firstLine="709" w:left="0"/>
        <w:contextualSpacing w:val="1"/>
        <w:rPr>
          <w:rFonts w:ascii="Times New Roman" w:hAnsi="Times New Roman"/>
          <w:i w:val="1"/>
          <w:u w:val="single"/>
        </w:rPr>
      </w:pPr>
      <w:r>
        <w:rPr>
          <w:rFonts w:ascii="Times New Roman" w:hAnsi="Times New Roman"/>
          <w:i w:val="1"/>
          <w:u w:val="single"/>
        </w:rPr>
        <w:t>регулятивные УУД:</w:t>
      </w:r>
    </w:p>
    <w:p w14:paraId="10000000">
      <w:pPr>
        <w:numPr>
          <w:ilvl w:val="0"/>
          <w:numId w:val="3"/>
        </w:numPr>
        <w:tabs>
          <w:tab w:leader="none" w:pos="993" w:val="left"/>
        </w:tabs>
        <w:spacing w:line="360" w:lineRule="auto"/>
        <w:ind w:firstLine="709" w:left="0"/>
        <w:contextualSpacing w:val="1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формирование умения планировать, контролировать и оценивать учебные действия в соответствии с </w:t>
      </w:r>
      <w:r>
        <w:rPr>
          <w:rFonts w:ascii="Times New Roman" w:hAnsi="Times New Roman"/>
        </w:rPr>
        <w:t>поставленной задачей и условиями её реализации;</w:t>
      </w:r>
    </w:p>
    <w:p w14:paraId="11000000">
      <w:pPr>
        <w:tabs>
          <w:tab w:leader="none" w:pos="993" w:val="left"/>
        </w:tabs>
        <w:spacing w:line="360" w:lineRule="auto"/>
        <w:ind w:firstLine="709" w:left="0"/>
        <w:contextualSpacing w:val="1"/>
        <w:rPr>
          <w:rFonts w:ascii="Times New Roman" w:hAnsi="Times New Roman"/>
        </w:rPr>
      </w:pPr>
      <w:r>
        <w:rPr>
          <w:rFonts w:ascii="Times New Roman" w:hAnsi="Times New Roman"/>
          <w:i w:val="1"/>
          <w:u w:val="single"/>
        </w:rPr>
        <w:t xml:space="preserve">коммуникативные УУД: </w:t>
      </w:r>
    </w:p>
    <w:p w14:paraId="12000000">
      <w:pPr>
        <w:numPr>
          <w:ilvl w:val="0"/>
          <w:numId w:val="4"/>
        </w:numPr>
        <w:tabs>
          <w:tab w:leader="none" w:pos="993" w:val="left"/>
        </w:tabs>
        <w:spacing w:line="360" w:lineRule="auto"/>
        <w:ind w:firstLine="709" w:left="0"/>
        <w:contextualSpacing w:val="1"/>
        <w:rPr>
          <w:rFonts w:ascii="Times New Roman" w:hAnsi="Times New Roman"/>
          <w:i w:val="1"/>
        </w:rPr>
      </w:pPr>
      <w:r>
        <w:rPr>
          <w:rFonts w:ascii="Times New Roman" w:hAnsi="Times New Roman"/>
        </w:rPr>
        <w:t>развитие умения слушать и слышать собеседника и вести диалог;</w:t>
      </w:r>
    </w:p>
    <w:p w14:paraId="13000000">
      <w:pPr>
        <w:tabs>
          <w:tab w:leader="none" w:pos="993" w:val="left"/>
        </w:tabs>
        <w:spacing w:line="360" w:lineRule="auto"/>
        <w:ind w:firstLine="709" w:left="0"/>
        <w:contextualSpacing w:val="1"/>
        <w:rPr>
          <w:rFonts w:ascii="Times New Roman" w:hAnsi="Times New Roman"/>
          <w:i w:val="1"/>
        </w:rPr>
      </w:pPr>
      <w:r>
        <w:rPr>
          <w:rFonts w:ascii="Times New Roman" w:hAnsi="Times New Roman"/>
          <w:i w:val="1"/>
        </w:rPr>
        <w:t>личностные:</w:t>
      </w:r>
    </w:p>
    <w:p w14:paraId="14000000">
      <w:pPr>
        <w:numPr>
          <w:ilvl w:val="0"/>
          <w:numId w:val="5"/>
        </w:numPr>
        <w:tabs>
          <w:tab w:leader="none" w:pos="993" w:val="left"/>
        </w:tabs>
        <w:spacing w:line="360" w:lineRule="auto"/>
        <w:ind w:firstLine="709" w:left="0"/>
        <w:contextualSpacing w:val="1"/>
        <w:rPr>
          <w:rFonts w:ascii="Times New Roman" w:hAnsi="Times New Roman"/>
        </w:rPr>
      </w:pPr>
      <w:r>
        <w:rPr>
          <w:rFonts w:ascii="Times New Roman CYR" w:hAnsi="Times New Roman CYR"/>
        </w:rPr>
        <w:t>формирование адекватной позитивной осознанной самооценки</w:t>
      </w:r>
      <w:r>
        <w:rPr>
          <w:rFonts w:ascii="Times New Roman" w:hAnsi="Times New Roman"/>
        </w:rPr>
        <w:t>.</w:t>
      </w:r>
    </w:p>
    <w:p w14:paraId="15000000">
      <w:pPr>
        <w:spacing w:line="360" w:lineRule="auto"/>
        <w:ind w:firstLine="709" w:left="0"/>
        <w:contextualSpacing w:val="1"/>
        <w:rPr>
          <w:rFonts w:ascii="Times New Roman" w:hAnsi="Times New Roman"/>
          <w:i w:val="1"/>
        </w:rPr>
      </w:pPr>
      <w:r>
        <w:rPr>
          <w:rFonts w:ascii="Times New Roman" w:hAnsi="Times New Roman"/>
          <w:b w:val="1"/>
        </w:rPr>
        <w:t xml:space="preserve">КУМО: </w:t>
      </w:r>
      <w:r>
        <w:rPr>
          <w:rFonts w:ascii="Times New Roman" w:hAnsi="Times New Roman"/>
        </w:rPr>
        <w:t>ноутбук, проектор, колонки, сотовый телефон, ауд</w:t>
      </w:r>
      <w:r>
        <w:rPr>
          <w:rFonts w:ascii="Times New Roman" w:hAnsi="Times New Roman"/>
        </w:rPr>
        <w:t xml:space="preserve">иозапись </w:t>
      </w:r>
      <w:r>
        <w:rPr>
          <w:rFonts w:ascii="Times New Roman" w:hAnsi="Times New Roman"/>
          <w:i w:val="1"/>
        </w:rPr>
        <w:t>(приложение 1)</w:t>
      </w:r>
      <w:r>
        <w:rPr>
          <w:rFonts w:ascii="Times New Roman" w:hAnsi="Times New Roman"/>
        </w:rPr>
        <w:t xml:space="preserve">, презентация </w:t>
      </w:r>
      <w:r>
        <w:rPr>
          <w:rFonts w:ascii="Times New Roman" w:hAnsi="Times New Roman"/>
          <w:i w:val="1"/>
        </w:rPr>
        <w:t>(приложение 2)</w:t>
      </w:r>
      <w:r>
        <w:rPr>
          <w:rFonts w:ascii="Times New Roman" w:hAnsi="Times New Roman"/>
        </w:rPr>
        <w:t xml:space="preserve">, карточка «Признаки живых организмов» </w:t>
      </w:r>
      <w:r>
        <w:rPr>
          <w:rFonts w:ascii="Times New Roman" w:hAnsi="Times New Roman"/>
          <w:i w:val="1"/>
        </w:rPr>
        <w:t>(приложение 3)</w:t>
      </w:r>
      <w:r>
        <w:rPr>
          <w:rFonts w:ascii="Times New Roman" w:hAnsi="Times New Roman"/>
        </w:rPr>
        <w:t xml:space="preserve">, карточка «Части растения» </w:t>
      </w:r>
      <w:r>
        <w:rPr>
          <w:rFonts w:ascii="Times New Roman" w:hAnsi="Times New Roman"/>
          <w:i w:val="1"/>
        </w:rPr>
        <w:t>(приложение 4)</w:t>
      </w:r>
      <w:r>
        <w:rPr>
          <w:rFonts w:ascii="Times New Roman" w:hAnsi="Times New Roman"/>
        </w:rPr>
        <w:t xml:space="preserve">, карточка «Основные этапы развития растения из семени» </w:t>
      </w:r>
      <w:r>
        <w:rPr>
          <w:rFonts w:ascii="Times New Roman" w:hAnsi="Times New Roman"/>
          <w:i w:val="1"/>
        </w:rPr>
        <w:t>(приложение 5)</w:t>
      </w:r>
      <w:r>
        <w:rPr>
          <w:rFonts w:ascii="Times New Roman" w:hAnsi="Times New Roman"/>
        </w:rPr>
        <w:t xml:space="preserve">, комнатный цветок, лист наблюдения </w:t>
      </w:r>
      <w:r>
        <w:rPr>
          <w:rFonts w:ascii="Times New Roman" w:hAnsi="Times New Roman"/>
          <w:i w:val="1"/>
        </w:rPr>
        <w:t>(при</w:t>
      </w:r>
      <w:r>
        <w:rPr>
          <w:rFonts w:ascii="Times New Roman" w:hAnsi="Times New Roman"/>
          <w:i w:val="1"/>
        </w:rPr>
        <w:t>ложение 6)</w:t>
      </w:r>
      <w:r>
        <w:rPr>
          <w:rFonts w:ascii="Times New Roman" w:hAnsi="Times New Roman"/>
        </w:rPr>
        <w:t xml:space="preserve">, карточка «Условия благоприятного развития растения из семени» </w:t>
      </w:r>
      <w:r>
        <w:rPr>
          <w:rFonts w:ascii="Times New Roman" w:hAnsi="Times New Roman"/>
          <w:i w:val="1"/>
        </w:rPr>
        <w:t>(приложение 7)</w:t>
      </w:r>
      <w:r>
        <w:rPr>
          <w:rFonts w:ascii="Times New Roman" w:hAnsi="Times New Roman"/>
        </w:rPr>
        <w:t>, материалы для проведения практической работы (семя фасоли, стаканы с землей, стаканы с водой</w:t>
      </w:r>
      <w:r>
        <w:rPr>
          <w:rFonts w:ascii="Times New Roman" w:hAnsi="Times New Roman"/>
        </w:rPr>
        <w:t>, перчатки, влажные салфетки, корзины для использованных салфеток, прозрач</w:t>
      </w:r>
      <w:r>
        <w:rPr>
          <w:rFonts w:ascii="Times New Roman" w:hAnsi="Times New Roman"/>
        </w:rPr>
        <w:t xml:space="preserve">ные пакеты), карточка - инструкция по выполнению практической работы </w:t>
      </w:r>
      <w:r>
        <w:rPr>
          <w:rFonts w:ascii="Times New Roman" w:hAnsi="Times New Roman"/>
          <w:i w:val="1"/>
        </w:rPr>
        <w:t xml:space="preserve">(приложение 8), </w:t>
      </w:r>
      <w:r>
        <w:rPr>
          <w:rFonts w:ascii="Times New Roman" w:hAnsi="Times New Roman"/>
        </w:rPr>
        <w:t xml:space="preserve">знаки «Правила друзей природы» </w:t>
      </w:r>
      <w:r>
        <w:rPr>
          <w:rFonts w:ascii="Times New Roman" w:hAnsi="Times New Roman"/>
          <w:i w:val="1"/>
        </w:rPr>
        <w:t xml:space="preserve">(приложение 9), </w:t>
      </w:r>
      <w:r>
        <w:rPr>
          <w:rFonts w:ascii="Times New Roman" w:hAnsi="Times New Roman"/>
        </w:rPr>
        <w:t xml:space="preserve">музыка для проведения </w:t>
      </w:r>
      <w:r>
        <w:rPr>
          <w:rFonts w:ascii="Times New Roman" w:hAnsi="Times New Roman"/>
        </w:rPr>
        <w:t>физминутки</w:t>
      </w:r>
      <w:r>
        <w:rPr>
          <w:rFonts w:ascii="Times New Roman" w:hAnsi="Times New Roman"/>
          <w:i w:val="1"/>
        </w:rPr>
        <w:t xml:space="preserve"> (приложение 10), </w:t>
      </w:r>
      <w:r>
        <w:rPr>
          <w:rFonts w:ascii="Times New Roman" w:hAnsi="Times New Roman"/>
        </w:rPr>
        <w:t>карточка с орфограммой</w:t>
      </w:r>
      <w:r>
        <w:rPr>
          <w:rFonts w:ascii="Times New Roman" w:hAnsi="Times New Roman"/>
          <w:i w:val="1"/>
        </w:rPr>
        <w:t xml:space="preserve"> (приложение 11), </w:t>
      </w:r>
      <w:r>
        <w:rPr>
          <w:rFonts w:ascii="Times New Roman" w:hAnsi="Times New Roman"/>
        </w:rPr>
        <w:t>карточка «Интересные факты о фасол</w:t>
      </w:r>
      <w:r>
        <w:rPr>
          <w:rFonts w:ascii="Times New Roman" w:hAnsi="Times New Roman"/>
        </w:rPr>
        <w:t>и»</w:t>
      </w:r>
      <w:r>
        <w:rPr>
          <w:rFonts w:ascii="Times New Roman" w:hAnsi="Times New Roman"/>
          <w:i w:val="1"/>
        </w:rPr>
        <w:t xml:space="preserve"> (приложение 12).</w:t>
      </w:r>
    </w:p>
    <w:p w14:paraId="16000000">
      <w:pPr>
        <w:spacing w:line="360" w:lineRule="auto"/>
        <w:ind w:firstLine="709" w:left="0"/>
        <w:contextualSpacing w:val="1"/>
        <w:rPr>
          <w:rFonts w:ascii="Times New Roman" w:hAnsi="Times New Roman"/>
          <w:i w:val="1"/>
        </w:rPr>
      </w:pPr>
    </w:p>
    <w:p w14:paraId="17000000">
      <w:pPr>
        <w:spacing w:line="360" w:lineRule="auto"/>
        <w:ind w:firstLine="709" w:left="0"/>
        <w:contextualSpacing w:val="1"/>
        <w:rPr>
          <w:rFonts w:ascii="Times New Roman" w:hAnsi="Times New Roman"/>
          <w:i w:val="1"/>
        </w:rPr>
      </w:pPr>
    </w:p>
    <w:p w14:paraId="18000000">
      <w:pPr>
        <w:spacing w:line="360" w:lineRule="auto"/>
        <w:ind w:firstLine="709" w:left="0"/>
        <w:contextualSpacing w:val="1"/>
        <w:rPr>
          <w:rFonts w:ascii="Times New Roman" w:hAnsi="Times New Roman"/>
          <w:i w:val="1"/>
        </w:rPr>
      </w:pPr>
    </w:p>
    <w:p w14:paraId="19000000">
      <w:pPr>
        <w:spacing w:line="360" w:lineRule="auto"/>
        <w:ind w:firstLine="709" w:left="0"/>
        <w:contextualSpacing w:val="1"/>
        <w:rPr>
          <w:rFonts w:ascii="Times New Roman" w:hAnsi="Times New Roman"/>
          <w:i w:val="1"/>
        </w:rPr>
      </w:pPr>
    </w:p>
    <w:p w14:paraId="1A000000">
      <w:pPr>
        <w:spacing w:line="360" w:lineRule="auto"/>
        <w:ind w:firstLine="709" w:left="0"/>
        <w:contextualSpacing w:val="1"/>
        <w:rPr>
          <w:rFonts w:ascii="Times New Roman" w:hAnsi="Times New Roman"/>
          <w:i w:val="1"/>
        </w:rPr>
      </w:pPr>
    </w:p>
    <w:p w14:paraId="1B000000">
      <w:pPr>
        <w:spacing w:line="360" w:lineRule="auto"/>
        <w:ind w:firstLine="709" w:left="0"/>
        <w:contextualSpacing w:val="1"/>
        <w:rPr>
          <w:rFonts w:ascii="Times New Roman" w:hAnsi="Times New Roman"/>
          <w:i w:val="1"/>
        </w:rPr>
      </w:pPr>
    </w:p>
    <w:p w14:paraId="1C000000">
      <w:pPr>
        <w:spacing w:line="360" w:lineRule="auto"/>
        <w:ind w:firstLine="709" w:left="0"/>
        <w:contextualSpacing w:val="1"/>
        <w:rPr>
          <w:rFonts w:ascii="Times New Roman" w:hAnsi="Times New Roman"/>
          <w:i w:val="1"/>
        </w:rPr>
      </w:pPr>
    </w:p>
    <w:p w14:paraId="1D000000">
      <w:pPr>
        <w:spacing w:line="360" w:lineRule="auto"/>
        <w:ind w:firstLine="709" w:left="0"/>
        <w:contextualSpacing w:val="1"/>
        <w:rPr>
          <w:rFonts w:ascii="Times New Roman" w:hAnsi="Times New Roman"/>
          <w:i w:val="1"/>
        </w:rPr>
      </w:pPr>
    </w:p>
    <w:p w14:paraId="1E000000">
      <w:pPr>
        <w:spacing w:line="360" w:lineRule="auto"/>
        <w:ind w:firstLine="709" w:left="0"/>
        <w:contextualSpacing w:val="1"/>
        <w:rPr>
          <w:rFonts w:ascii="Times New Roman" w:hAnsi="Times New Roman"/>
          <w:i w:val="1"/>
        </w:rPr>
      </w:pPr>
    </w:p>
    <w:p w14:paraId="1F000000">
      <w:pPr>
        <w:spacing w:line="360" w:lineRule="auto"/>
        <w:ind w:firstLine="709" w:left="0"/>
        <w:contextualSpacing w:val="1"/>
        <w:rPr>
          <w:rFonts w:ascii="Times New Roman" w:hAnsi="Times New Roman"/>
          <w:i w:val="1"/>
        </w:rPr>
      </w:pPr>
    </w:p>
    <w:p w14:paraId="20000000">
      <w:pPr>
        <w:ind/>
        <w:jc w:val="center"/>
      </w:pPr>
      <w:r>
        <w:rPr>
          <w:rFonts w:ascii="Times New Roman" w:hAnsi="Times New Roman"/>
          <w:b w:val="1"/>
        </w:rPr>
        <w:t>Ход урока:</w:t>
      </w:r>
    </w:p>
    <w:tbl>
      <w:tblPr>
        <w:tblStyle w:val="Style_1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3490"/>
        <w:gridCol w:w="3936"/>
        <w:gridCol w:w="3337"/>
        <w:gridCol w:w="4044"/>
      </w:tblGrid>
      <w:tr>
        <w:trPr>
          <w:trHeight w:hRule="atLeast" w:val="498"/>
        </w:trPr>
        <w:tc>
          <w:tcPr>
            <w:tcW w:type="dxa" w:w="34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21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Этап урока (время)</w:t>
            </w:r>
          </w:p>
        </w:tc>
        <w:tc>
          <w:tcPr>
            <w:tcW w:type="dxa" w:w="39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22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Деятельность учителя</w:t>
            </w:r>
          </w:p>
        </w:tc>
        <w:tc>
          <w:tcPr>
            <w:tcW w:type="dxa" w:w="33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23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Деятельность учащихся</w:t>
            </w:r>
          </w:p>
        </w:tc>
        <w:tc>
          <w:tcPr>
            <w:tcW w:type="dxa" w:w="40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24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Формы, методы, приемы</w:t>
            </w:r>
          </w:p>
        </w:tc>
      </w:tr>
      <w:tr>
        <w:trPr>
          <w:trHeight w:hRule="atLeast" w:val="360"/>
        </w:trPr>
        <w:tc>
          <w:tcPr>
            <w:tcW w:type="dxa" w:w="34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500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Организационно-мотивационный</w:t>
            </w:r>
          </w:p>
          <w:p w14:paraId="26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(3 мин.)</w:t>
            </w:r>
          </w:p>
          <w:p w14:paraId="27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39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8000000">
            <w:pPr>
              <w:ind/>
              <w:jc w:val="center"/>
              <w:rPr>
                <w:rFonts w:ascii="Times New Roman" w:hAnsi="Times New Roman"/>
                <w:i w:val="1"/>
                <w:sz w:val="24"/>
                <w:highlight w:val="white"/>
              </w:rPr>
            </w:pPr>
            <w:r>
              <w:rPr>
                <w:rFonts w:ascii="Times New Roman" w:hAnsi="Times New Roman"/>
                <w:i w:val="1"/>
                <w:sz w:val="24"/>
                <w:highlight w:val="white"/>
              </w:rPr>
              <w:t xml:space="preserve">Приветствуем гостей </w:t>
            </w:r>
          </w:p>
          <w:p w14:paraId="29000000">
            <w:pPr>
              <w:numPr>
                <w:ilvl w:val="0"/>
                <w:numId w:val="6"/>
              </w:numPr>
              <w:ind w:firstLine="0" w:left="0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>Алиса, ты нас слышишь?</w:t>
            </w:r>
          </w:p>
          <w:p w14:paraId="2A000000">
            <w:pPr>
              <w:rPr>
                <w:rFonts w:ascii="Times New Roman" w:hAnsi="Times New Roman"/>
                <w:i w:val="1"/>
                <w:sz w:val="24"/>
                <w:highlight w:val="white"/>
              </w:rPr>
            </w:pPr>
            <w:r>
              <w:rPr>
                <w:rFonts w:ascii="Times New Roman" w:hAnsi="Times New Roman"/>
                <w:i w:val="1"/>
                <w:sz w:val="24"/>
              </w:rPr>
              <w:t xml:space="preserve">«Здравствуйте, Вероника Владимировна, конечно </w:t>
            </w:r>
            <w:r>
              <w:rPr>
                <w:rFonts w:ascii="Times New Roman" w:hAnsi="Times New Roman"/>
                <w:i w:val="1"/>
                <w:sz w:val="24"/>
              </w:rPr>
              <w:t>слышу! Сегодня 15 число. Пятница. Вторая неделя декабря. В народном календаре эту неделю называют Григорий-</w:t>
            </w:r>
            <w:r>
              <w:rPr>
                <w:rFonts w:ascii="Times New Roman" w:hAnsi="Times New Roman"/>
                <w:i w:val="1"/>
                <w:sz w:val="24"/>
              </w:rPr>
              <w:t>зимоуказатель</w:t>
            </w:r>
            <w:r>
              <w:rPr>
                <w:rFonts w:ascii="Times New Roman" w:hAnsi="Times New Roman"/>
                <w:i w:val="1"/>
                <w:sz w:val="24"/>
              </w:rPr>
              <w:t xml:space="preserve">. На Григория по снегу предсказывают, какая будет зима». </w:t>
            </w:r>
          </w:p>
          <w:p w14:paraId="2B000000">
            <w:pPr>
              <w:numPr>
                <w:ilvl w:val="0"/>
                <w:numId w:val="7"/>
              </w:numPr>
              <w:ind w:firstLine="0" w:left="0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 xml:space="preserve">Ребята, а мы давайте  </w:t>
            </w:r>
            <w:r>
              <w:rPr>
                <w:rFonts w:ascii="Times New Roman" w:hAnsi="Times New Roman"/>
                <w:sz w:val="24"/>
              </w:rPr>
              <w:t>предскажем, каким будет наш уро</w:t>
            </w:r>
            <w:r>
              <w:rPr>
                <w:rFonts w:ascii="Times New Roman" w:hAnsi="Times New Roman"/>
                <w:sz w:val="24"/>
                <w:highlight w:val="white"/>
              </w:rPr>
              <w:t>к...?</w:t>
            </w:r>
          </w:p>
          <w:p w14:paraId="2C000000">
            <w:pPr>
              <w:rPr>
                <w:rFonts w:ascii="Times New Roman" w:hAnsi="Times New Roman"/>
                <w:sz w:val="24"/>
                <w:highlight w:val="white"/>
              </w:rPr>
            </w:pPr>
          </w:p>
          <w:p w14:paraId="2D000000">
            <w:pPr>
              <w:numPr>
                <w:ilvl w:val="0"/>
                <w:numId w:val="8"/>
              </w:numPr>
              <w:ind w:firstLine="0" w:left="0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</w:rPr>
              <w:t>Сегодня на уроке н</w:t>
            </w:r>
            <w:r>
              <w:rPr>
                <w:rFonts w:ascii="Times New Roman" w:hAnsi="Times New Roman"/>
                <w:sz w:val="24"/>
              </w:rPr>
              <w:t>ас ожидает устойчивая солнечная погода</w:t>
            </w:r>
            <w:r>
              <w:rPr>
                <w:rFonts w:ascii="Times New Roman" w:hAnsi="Times New Roman"/>
                <w:sz w:val="24"/>
                <w:highlight w:val="white"/>
              </w:rPr>
              <w:t>, поэтому желаю, чтобы солнечное настроение сохранилось на протяжении всего урока.</w:t>
            </w:r>
          </w:p>
          <w:p w14:paraId="2E000000">
            <w:pPr>
              <w:numPr>
                <w:ilvl w:val="0"/>
                <w:numId w:val="8"/>
              </w:numPr>
              <w:ind w:firstLine="0" w:left="0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 xml:space="preserve">Тема урока </w:t>
            </w:r>
            <w:r>
              <w:rPr>
                <w:rFonts w:ascii="Times New Roman" w:hAnsi="Times New Roman"/>
                <w:i w:val="1"/>
                <w:sz w:val="24"/>
                <w:highlight w:val="white"/>
              </w:rPr>
              <w:t>(обращаю внимание детей на слайд).</w:t>
            </w:r>
            <w:r>
              <w:rPr>
                <w:rFonts w:ascii="Times New Roman" w:hAnsi="Times New Roman"/>
                <w:sz w:val="24"/>
                <w:highlight w:val="white"/>
              </w:rPr>
              <w:t xml:space="preserve"> Ой, а где она? Вернемся к вопросу в конце урока.</w:t>
            </w:r>
          </w:p>
        </w:tc>
        <w:tc>
          <w:tcPr>
            <w:tcW w:type="dxa" w:w="33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F000000">
            <w:pPr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Присаживаются</w:t>
            </w:r>
          </w:p>
          <w:p w14:paraId="30000000">
            <w:pPr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на свои места</w:t>
            </w:r>
          </w:p>
          <w:p w14:paraId="31000000">
            <w:pPr>
              <w:rPr>
                <w:rFonts w:ascii="Times New Roman" w:hAnsi="Times New Roman"/>
                <w:i w:val="1"/>
                <w:sz w:val="24"/>
              </w:rPr>
            </w:pPr>
          </w:p>
          <w:p w14:paraId="32000000">
            <w:pPr>
              <w:rPr>
                <w:rFonts w:ascii="Times New Roman" w:hAnsi="Times New Roman"/>
                <w:i w:val="1"/>
                <w:sz w:val="24"/>
              </w:rPr>
            </w:pPr>
          </w:p>
          <w:p w14:paraId="33000000">
            <w:pPr>
              <w:rPr>
                <w:rFonts w:ascii="Times New Roman" w:hAnsi="Times New Roman"/>
                <w:i w:val="1"/>
                <w:sz w:val="24"/>
              </w:rPr>
            </w:pPr>
          </w:p>
          <w:p w14:paraId="34000000">
            <w:pPr>
              <w:rPr>
                <w:rFonts w:ascii="Times New Roman" w:hAnsi="Times New Roman"/>
                <w:i w:val="1"/>
                <w:sz w:val="24"/>
              </w:rPr>
            </w:pPr>
          </w:p>
          <w:p w14:paraId="35000000">
            <w:pPr>
              <w:rPr>
                <w:rFonts w:ascii="Times New Roman" w:hAnsi="Times New Roman"/>
                <w:i w:val="1"/>
                <w:sz w:val="24"/>
              </w:rPr>
            </w:pPr>
          </w:p>
          <w:p w14:paraId="36000000">
            <w:pPr>
              <w:rPr>
                <w:rFonts w:ascii="Times New Roman" w:hAnsi="Times New Roman"/>
                <w:i w:val="1"/>
                <w:sz w:val="24"/>
              </w:rPr>
            </w:pPr>
          </w:p>
          <w:p w14:paraId="37000000">
            <w:pPr>
              <w:rPr>
                <w:rFonts w:ascii="Times New Roman" w:hAnsi="Times New Roman"/>
                <w:i w:val="1"/>
                <w:sz w:val="24"/>
              </w:rPr>
            </w:pPr>
          </w:p>
          <w:p w14:paraId="38000000">
            <w:pPr>
              <w:rPr>
                <w:rFonts w:ascii="Times New Roman" w:hAnsi="Times New Roman"/>
                <w:i w:val="1"/>
                <w:sz w:val="24"/>
              </w:rPr>
            </w:pPr>
          </w:p>
          <w:p w14:paraId="39000000">
            <w:pPr>
              <w:rPr>
                <w:rFonts w:ascii="Times New Roman" w:hAnsi="Times New Roman"/>
                <w:i w:val="1"/>
                <w:sz w:val="24"/>
              </w:rPr>
            </w:pPr>
          </w:p>
          <w:p w14:paraId="3A000000">
            <w:pPr>
              <w:rPr>
                <w:rFonts w:ascii="Times New Roman" w:hAnsi="Times New Roman"/>
                <w:i w:val="1"/>
                <w:sz w:val="24"/>
              </w:rPr>
            </w:pPr>
          </w:p>
          <w:p w14:paraId="3B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</w:t>
            </w:r>
            <w:r>
              <w:rPr>
                <w:rFonts w:ascii="Times New Roman" w:hAnsi="Times New Roman"/>
                <w:sz w:val="24"/>
              </w:rPr>
              <w:t>лезным, запоминающимся, увлекательным</w:t>
            </w:r>
          </w:p>
        </w:tc>
        <w:tc>
          <w:tcPr>
            <w:tcW w:type="dxa" w:w="40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C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 xml:space="preserve">По источнику передачи и восприятия учебной информации: </w:t>
            </w:r>
            <w:r>
              <w:rPr>
                <w:rFonts w:ascii="Times New Roman" w:hAnsi="Times New Roman"/>
                <w:i w:val="1"/>
                <w:sz w:val="24"/>
              </w:rPr>
              <w:t>словесный</w:t>
            </w:r>
            <w:r>
              <w:rPr>
                <w:rFonts w:ascii="Times New Roman" w:hAnsi="Times New Roman"/>
                <w:sz w:val="24"/>
              </w:rPr>
              <w:t xml:space="preserve"> (беседа, звуковоспроизведение).</w:t>
            </w:r>
          </w:p>
          <w:p w14:paraId="3D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Форма организации:</w:t>
            </w:r>
            <w:r>
              <w:rPr>
                <w:rFonts w:ascii="Times New Roman" w:hAnsi="Times New Roman"/>
                <w:sz w:val="24"/>
              </w:rPr>
              <w:t xml:space="preserve"> фронтальная.</w:t>
            </w:r>
          </w:p>
          <w:p w14:paraId="3E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 CYR" w:hAnsi="Times New Roman CYR"/>
                <w:i w:val="1"/>
                <w:sz w:val="24"/>
              </w:rPr>
              <w:t>Метод стимулирования интереса к учению:</w:t>
            </w:r>
            <w:r>
              <w:rPr>
                <w:rFonts w:ascii="Times New Roman CYR" w:hAnsi="Times New Roman CYR"/>
                <w:sz w:val="24"/>
              </w:rPr>
              <w:t xml:space="preserve"> создание ситуации занимательности.</w:t>
            </w:r>
          </w:p>
        </w:tc>
      </w:tr>
      <w:tr>
        <w:trPr>
          <w:trHeight w:hRule="atLeast" w:val="360"/>
        </w:trPr>
        <w:tc>
          <w:tcPr>
            <w:tcW w:type="dxa" w:w="34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F00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 xml:space="preserve">Актуализация </w:t>
            </w:r>
            <w:r>
              <w:rPr>
                <w:rFonts w:ascii="Times New Roman" w:hAnsi="Times New Roman"/>
                <w:b w:val="1"/>
                <w:sz w:val="24"/>
              </w:rPr>
              <w:t>знаний</w:t>
            </w:r>
          </w:p>
          <w:p w14:paraId="40000000">
            <w:pPr>
              <w:pStyle w:val="Style_2"/>
              <w:numPr>
                <w:ilvl w:val="0"/>
                <w:numId w:val="9"/>
              </w:num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ин.)</w:t>
            </w:r>
          </w:p>
        </w:tc>
        <w:tc>
          <w:tcPr>
            <w:tcW w:type="dxa" w:w="39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1000000">
            <w:pPr>
              <w:ind/>
              <w:jc w:val="left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>Пока прочитаем стихотворение Льва Квитко «Чудо» и подумаем, о каком царстве живой природы говорится?</w:t>
            </w:r>
          </w:p>
          <w:p w14:paraId="42000000">
            <w:pPr>
              <w:ind/>
              <w:jc w:val="left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 xml:space="preserve"> </w:t>
            </w:r>
            <w:r>
              <w:rPr>
                <w:rFonts w:ascii="Times New Roman" w:hAnsi="Times New Roman"/>
                <w:sz w:val="24"/>
                <w:highlight w:val="white"/>
                <w:u w:val="single"/>
              </w:rPr>
              <w:t>(стихотворение на экране, читаем все вместе)</w:t>
            </w:r>
          </w:p>
          <w:p w14:paraId="43000000">
            <w:pPr>
              <w:ind/>
              <w:jc w:val="left"/>
              <w:rPr>
                <w:rFonts w:ascii="Times New Roman" w:hAnsi="Times New Roman"/>
                <w:i w:val="1"/>
                <w:sz w:val="24"/>
                <w:highlight w:val="white"/>
              </w:rPr>
            </w:pPr>
            <w:r>
              <w:rPr>
                <w:rFonts w:ascii="Times New Roman" w:hAnsi="Times New Roman"/>
                <w:i w:val="1"/>
                <w:sz w:val="24"/>
                <w:highlight w:val="white"/>
              </w:rPr>
              <w:t>Зернышко-крошку</w:t>
            </w:r>
            <w:r>
              <w:rPr>
                <w:rFonts w:ascii="Times New Roman" w:hAnsi="Times New Roman"/>
                <w:i w:val="1"/>
                <w:sz w:val="24"/>
              </w:rPr>
              <w:br/>
            </w:r>
            <w:r>
              <w:rPr>
                <w:rFonts w:ascii="Times New Roman" w:hAnsi="Times New Roman"/>
                <w:i w:val="1"/>
                <w:sz w:val="24"/>
                <w:highlight w:val="white"/>
              </w:rPr>
              <w:t>В</w:t>
            </w:r>
            <w:r>
              <w:rPr>
                <w:rFonts w:ascii="Times New Roman" w:hAnsi="Times New Roman"/>
                <w:i w:val="1"/>
                <w:sz w:val="24"/>
                <w:highlight w:val="white"/>
              </w:rPr>
              <w:t>сю зиму хранил,</w:t>
            </w:r>
            <w:r>
              <w:rPr>
                <w:rFonts w:ascii="Times New Roman" w:hAnsi="Times New Roman"/>
                <w:i w:val="1"/>
                <w:sz w:val="24"/>
              </w:rPr>
              <w:br/>
            </w:r>
            <w:r>
              <w:rPr>
                <w:rFonts w:ascii="Times New Roman" w:hAnsi="Times New Roman"/>
                <w:i w:val="1"/>
                <w:sz w:val="24"/>
                <w:highlight w:val="white"/>
              </w:rPr>
              <w:t>В рыхлую землю</w:t>
            </w:r>
            <w:r>
              <w:rPr>
                <w:rFonts w:ascii="Times New Roman" w:hAnsi="Times New Roman"/>
                <w:i w:val="1"/>
                <w:sz w:val="24"/>
              </w:rPr>
              <w:br/>
            </w:r>
            <w:r>
              <w:rPr>
                <w:rFonts w:ascii="Times New Roman" w:hAnsi="Times New Roman"/>
                <w:i w:val="1"/>
                <w:sz w:val="24"/>
                <w:highlight w:val="white"/>
              </w:rPr>
              <w:t>Весной посадил.</w:t>
            </w:r>
          </w:p>
          <w:p w14:paraId="44000000">
            <w:pPr>
              <w:ind/>
              <w:jc w:val="left"/>
              <w:rPr>
                <w:rFonts w:ascii="Times New Roman" w:hAnsi="Times New Roman"/>
                <w:i w:val="1"/>
                <w:sz w:val="24"/>
                <w:highlight w:val="white"/>
              </w:rPr>
            </w:pPr>
            <w:r>
              <w:rPr>
                <w:rFonts w:ascii="Times New Roman" w:hAnsi="Times New Roman"/>
                <w:i w:val="1"/>
                <w:sz w:val="24"/>
                <w:highlight w:val="white"/>
              </w:rPr>
              <w:t>Чудо случилось,</w:t>
            </w:r>
            <w:r>
              <w:rPr>
                <w:rFonts w:ascii="Times New Roman" w:hAnsi="Times New Roman"/>
                <w:i w:val="1"/>
                <w:sz w:val="24"/>
              </w:rPr>
              <w:br/>
            </w:r>
            <w:r>
              <w:rPr>
                <w:rFonts w:ascii="Times New Roman" w:hAnsi="Times New Roman"/>
                <w:i w:val="1"/>
                <w:sz w:val="24"/>
                <w:highlight w:val="white"/>
              </w:rPr>
              <w:t>Наверное, с ним.</w:t>
            </w:r>
            <w:r>
              <w:rPr>
                <w:rFonts w:ascii="Times New Roman" w:hAnsi="Times New Roman"/>
                <w:i w:val="1"/>
                <w:sz w:val="24"/>
              </w:rPr>
              <w:br/>
            </w:r>
            <w:r>
              <w:rPr>
                <w:rFonts w:ascii="Times New Roman" w:hAnsi="Times New Roman"/>
                <w:i w:val="1"/>
                <w:sz w:val="24"/>
                <w:highlight w:val="white"/>
              </w:rPr>
              <w:t>Зернышко стало</w:t>
            </w:r>
            <w:r>
              <w:rPr>
                <w:rFonts w:ascii="Times New Roman" w:hAnsi="Times New Roman"/>
                <w:i w:val="1"/>
                <w:sz w:val="24"/>
              </w:rPr>
              <w:br/>
            </w:r>
            <w:r>
              <w:rPr>
                <w:rFonts w:ascii="Times New Roman" w:hAnsi="Times New Roman"/>
                <w:i w:val="1"/>
                <w:sz w:val="24"/>
                <w:highlight w:val="white"/>
              </w:rPr>
              <w:t>Живым и большим.</w:t>
            </w:r>
          </w:p>
          <w:p w14:paraId="45000000">
            <w:pPr>
              <w:ind/>
              <w:jc w:val="left"/>
              <w:rPr>
                <w:rFonts w:ascii="Times New Roman" w:hAnsi="Times New Roman"/>
                <w:i w:val="1"/>
                <w:sz w:val="24"/>
                <w:highlight w:val="white"/>
              </w:rPr>
            </w:pPr>
            <w:r>
              <w:rPr>
                <w:rFonts w:ascii="Times New Roman" w:hAnsi="Times New Roman"/>
                <w:i w:val="1"/>
                <w:sz w:val="24"/>
                <w:highlight w:val="white"/>
              </w:rPr>
              <w:t>Зернышко-крошка</w:t>
            </w:r>
            <w:r>
              <w:rPr>
                <w:rFonts w:ascii="Times New Roman" w:hAnsi="Times New Roman"/>
                <w:i w:val="1"/>
                <w:sz w:val="24"/>
              </w:rPr>
              <w:br/>
            </w:r>
            <w:r>
              <w:rPr>
                <w:rFonts w:ascii="Times New Roman" w:hAnsi="Times New Roman"/>
                <w:i w:val="1"/>
                <w:sz w:val="24"/>
                <w:highlight w:val="white"/>
              </w:rPr>
              <w:t>Л</w:t>
            </w:r>
            <w:r>
              <w:rPr>
                <w:rFonts w:ascii="Times New Roman" w:hAnsi="Times New Roman"/>
                <w:i w:val="1"/>
                <w:sz w:val="24"/>
                <w:highlight w:val="white"/>
              </w:rPr>
              <w:t>ежало в земле,</w:t>
            </w:r>
            <w:r>
              <w:rPr>
                <w:rFonts w:ascii="Times New Roman" w:hAnsi="Times New Roman"/>
                <w:i w:val="1"/>
                <w:sz w:val="24"/>
              </w:rPr>
              <w:br/>
            </w:r>
            <w:r>
              <w:rPr>
                <w:rFonts w:ascii="Times New Roman" w:hAnsi="Times New Roman"/>
                <w:i w:val="1"/>
                <w:sz w:val="24"/>
                <w:highlight w:val="white"/>
              </w:rPr>
              <w:t>Лежало, согрелось,</w:t>
            </w:r>
            <w:r>
              <w:rPr>
                <w:rFonts w:ascii="Times New Roman" w:hAnsi="Times New Roman"/>
                <w:i w:val="1"/>
                <w:sz w:val="24"/>
              </w:rPr>
              <w:br/>
            </w:r>
            <w:r>
              <w:rPr>
                <w:rFonts w:ascii="Times New Roman" w:hAnsi="Times New Roman"/>
                <w:i w:val="1"/>
                <w:sz w:val="24"/>
                <w:highlight w:val="white"/>
              </w:rPr>
              <w:t>Разбухло в тепле.</w:t>
            </w:r>
          </w:p>
          <w:p w14:paraId="46000000">
            <w:pPr>
              <w:ind/>
              <w:jc w:val="left"/>
              <w:rPr>
                <w:rFonts w:ascii="Times New Roman" w:hAnsi="Times New Roman"/>
                <w:i w:val="1"/>
                <w:sz w:val="24"/>
                <w:highlight w:val="white"/>
              </w:rPr>
            </w:pPr>
            <w:r>
              <w:rPr>
                <w:rFonts w:ascii="Times New Roman" w:hAnsi="Times New Roman"/>
                <w:i w:val="1"/>
                <w:sz w:val="24"/>
                <w:highlight w:val="white"/>
              </w:rPr>
              <w:t>Сначала разбухло,</w:t>
            </w:r>
            <w:r>
              <w:rPr>
                <w:rFonts w:ascii="Times New Roman" w:hAnsi="Times New Roman"/>
                <w:i w:val="1"/>
                <w:sz w:val="24"/>
              </w:rPr>
              <w:br/>
            </w:r>
            <w:r>
              <w:rPr>
                <w:rFonts w:ascii="Times New Roman" w:hAnsi="Times New Roman"/>
                <w:i w:val="1"/>
                <w:sz w:val="24"/>
                <w:highlight w:val="white"/>
              </w:rPr>
              <w:t>Потом проросло.</w:t>
            </w:r>
            <w:r>
              <w:rPr>
                <w:rFonts w:ascii="Times New Roman" w:hAnsi="Times New Roman"/>
                <w:i w:val="1"/>
                <w:sz w:val="24"/>
              </w:rPr>
              <w:br/>
            </w:r>
            <w:r>
              <w:rPr>
                <w:rFonts w:ascii="Times New Roman" w:hAnsi="Times New Roman"/>
                <w:i w:val="1"/>
                <w:sz w:val="24"/>
                <w:highlight w:val="white"/>
              </w:rPr>
              <w:t>Тонким росточком</w:t>
            </w:r>
            <w:r>
              <w:rPr>
                <w:rFonts w:ascii="Times New Roman" w:hAnsi="Times New Roman"/>
                <w:i w:val="1"/>
                <w:sz w:val="24"/>
              </w:rPr>
              <w:br/>
            </w:r>
            <w:r>
              <w:rPr>
                <w:rFonts w:ascii="Times New Roman" w:hAnsi="Times New Roman"/>
                <w:i w:val="1"/>
                <w:sz w:val="24"/>
                <w:highlight w:val="white"/>
              </w:rPr>
              <w:t>К</w:t>
            </w:r>
            <w:r>
              <w:rPr>
                <w:rFonts w:ascii="Times New Roman" w:hAnsi="Times New Roman"/>
                <w:i w:val="1"/>
                <w:sz w:val="24"/>
                <w:highlight w:val="white"/>
              </w:rPr>
              <w:t xml:space="preserve"> небу взошло.</w:t>
            </w:r>
          </w:p>
          <w:p w14:paraId="47000000">
            <w:pPr>
              <w:numPr>
                <w:ilvl w:val="0"/>
                <w:numId w:val="10"/>
              </w:numPr>
              <w:ind w:firstLine="0" w:left="0"/>
              <w:jc w:val="left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>О каком царстве живой природы мы говорили на прошлом уроке?</w:t>
            </w:r>
          </w:p>
          <w:p w14:paraId="48000000">
            <w:pPr>
              <w:numPr>
                <w:ilvl w:val="0"/>
                <w:numId w:val="11"/>
              </w:numPr>
              <w:ind w:firstLine="0" w:left="0"/>
              <w:jc w:val="left"/>
              <w:rPr>
                <w:rFonts w:ascii="Times New Roman" w:hAnsi="Times New Roman"/>
                <w:sz w:val="24"/>
                <w:highlight w:val="white"/>
              </w:rPr>
            </w:pPr>
          </w:p>
          <w:p w14:paraId="49000000">
            <w:pPr>
              <w:ind/>
              <w:jc w:val="left"/>
              <w:rPr>
                <w:rFonts w:ascii="Times New Roman" w:hAnsi="Times New Roman"/>
                <w:sz w:val="24"/>
                <w:highlight w:val="white"/>
              </w:rPr>
            </w:pPr>
          </w:p>
          <w:p w14:paraId="4A000000">
            <w:pPr>
              <w:numPr>
                <w:ilvl w:val="0"/>
                <w:numId w:val="11"/>
              </w:numPr>
              <w:ind w:firstLine="0" w:left="0"/>
              <w:jc w:val="left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>Для чего  нужны растения?</w:t>
            </w:r>
          </w:p>
          <w:p w14:paraId="4B000000">
            <w:pPr>
              <w:ind/>
              <w:jc w:val="left"/>
              <w:rPr>
                <w:rFonts w:ascii="Times New Roman" w:hAnsi="Times New Roman"/>
                <w:sz w:val="24"/>
                <w:highlight w:val="white"/>
              </w:rPr>
            </w:pPr>
          </w:p>
          <w:p w14:paraId="4C000000">
            <w:pPr>
              <w:ind/>
              <w:jc w:val="left"/>
              <w:rPr>
                <w:rFonts w:ascii="Times New Roman" w:hAnsi="Times New Roman"/>
                <w:sz w:val="24"/>
                <w:highlight w:val="white"/>
              </w:rPr>
            </w:pPr>
          </w:p>
          <w:p w14:paraId="4D000000">
            <w:pPr>
              <w:ind/>
              <w:jc w:val="left"/>
              <w:rPr>
                <w:rFonts w:ascii="Times New Roman" w:hAnsi="Times New Roman"/>
                <w:sz w:val="24"/>
                <w:highlight w:val="white"/>
              </w:rPr>
            </w:pPr>
          </w:p>
          <w:p w14:paraId="4E000000">
            <w:pPr>
              <w:ind/>
              <w:jc w:val="left"/>
              <w:rPr>
                <w:rFonts w:ascii="Times New Roman" w:hAnsi="Times New Roman"/>
                <w:sz w:val="24"/>
                <w:highlight w:val="white"/>
              </w:rPr>
            </w:pPr>
          </w:p>
          <w:p w14:paraId="4F000000">
            <w:pPr>
              <w:ind/>
              <w:jc w:val="left"/>
              <w:rPr>
                <w:rFonts w:ascii="Times New Roman" w:hAnsi="Times New Roman"/>
                <w:sz w:val="24"/>
                <w:highlight w:val="white"/>
              </w:rPr>
            </w:pPr>
          </w:p>
          <w:p w14:paraId="50000000">
            <w:pPr>
              <w:ind/>
              <w:jc w:val="left"/>
              <w:rPr>
                <w:rFonts w:ascii="Times New Roman" w:hAnsi="Times New Roman"/>
                <w:sz w:val="24"/>
                <w:highlight w:val="white"/>
              </w:rPr>
            </w:pPr>
          </w:p>
          <w:p w14:paraId="51000000">
            <w:pPr>
              <w:ind/>
              <w:jc w:val="left"/>
              <w:rPr>
                <w:rFonts w:ascii="Times New Roman" w:hAnsi="Times New Roman"/>
                <w:sz w:val="24"/>
                <w:highlight w:val="white"/>
              </w:rPr>
            </w:pPr>
          </w:p>
          <w:p w14:paraId="52000000">
            <w:pPr>
              <w:numPr>
                <w:ilvl w:val="0"/>
                <w:numId w:val="12"/>
              </w:numPr>
              <w:ind w:firstLine="0" w:left="0"/>
              <w:jc w:val="left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 xml:space="preserve">На прошлом уроке мы  узнали, что растение – это живой организм. Какими признаками оно обладает? </w:t>
            </w:r>
          </w:p>
          <w:p w14:paraId="53000000">
            <w:pPr>
              <w:ind/>
              <w:jc w:val="left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>Ребята отвечают, карточки появляются на доске</w:t>
            </w:r>
          </w:p>
          <w:p w14:paraId="54000000">
            <w:pPr>
              <w:ind/>
              <w:jc w:val="left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 xml:space="preserve">- Давайте вспомним части растения, но для начала соберем его из вырезанных мной карточек. </w:t>
            </w:r>
            <w:r>
              <w:rPr>
                <w:rFonts w:ascii="Times New Roman" w:hAnsi="Times New Roman"/>
                <w:sz w:val="24"/>
                <w:highlight w:val="white"/>
              </w:rPr>
              <w:t>Приглашаю по одно</w:t>
            </w:r>
            <w:r>
              <w:rPr>
                <w:rFonts w:ascii="Times New Roman" w:hAnsi="Times New Roman"/>
                <w:sz w:val="24"/>
                <w:highlight w:val="white"/>
              </w:rPr>
              <w:t>му человеку из каждой группы.</w:t>
            </w:r>
          </w:p>
          <w:p w14:paraId="55000000">
            <w:pPr>
              <w:numPr>
                <w:ilvl w:val="0"/>
                <w:numId w:val="13"/>
              </w:numPr>
              <w:ind w:firstLine="0" w:left="0"/>
              <w:jc w:val="left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 xml:space="preserve">Вот теперь выбираем часть растения и крепим ее на доску. </w:t>
            </w:r>
          </w:p>
          <w:p w14:paraId="56000000">
            <w:pPr>
              <w:numPr>
                <w:ilvl w:val="0"/>
                <w:numId w:val="13"/>
              </w:numPr>
              <w:ind w:firstLine="0" w:left="0"/>
              <w:jc w:val="left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>Мы делаем вывод, что растения имеют своё особое строение.</w:t>
            </w:r>
          </w:p>
          <w:p w14:paraId="57000000">
            <w:pPr>
              <w:numPr>
                <w:ilvl w:val="0"/>
                <w:numId w:val="13"/>
              </w:numPr>
              <w:ind w:firstLine="0" w:left="0"/>
              <w:jc w:val="left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>Вспомним, как появляются растения. Подпишите, пожалуйста, карточки. Вспомните основные этапы развития растения</w:t>
            </w:r>
            <w:r>
              <w:rPr>
                <w:rFonts w:ascii="Times New Roman" w:hAnsi="Times New Roman"/>
                <w:sz w:val="24"/>
                <w:highlight w:val="white"/>
              </w:rPr>
              <w:t xml:space="preserve"> из семени. Расставьте цифры от 1-6. На работу 3 минуты. </w:t>
            </w:r>
          </w:p>
          <w:p w14:paraId="58000000">
            <w:pPr>
              <w:ind/>
              <w:jc w:val="left"/>
              <w:rPr>
                <w:rFonts w:ascii="Times New Roman" w:hAnsi="Times New Roman"/>
                <w:sz w:val="24"/>
                <w:highlight w:val="white"/>
              </w:rPr>
            </w:pPr>
          </w:p>
          <w:p w14:paraId="59000000">
            <w:pPr>
              <w:ind/>
              <w:jc w:val="left"/>
              <w:rPr>
                <w:rFonts w:ascii="Times New Roman" w:hAnsi="Times New Roman"/>
                <w:sz w:val="24"/>
                <w:highlight w:val="white"/>
              </w:rPr>
            </w:pPr>
          </w:p>
          <w:p w14:paraId="5A000000">
            <w:pPr>
              <w:numPr>
                <w:ilvl w:val="0"/>
                <w:numId w:val="14"/>
              </w:numPr>
              <w:ind w:firstLine="0" w:left="0"/>
              <w:jc w:val="left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>Поменяемся карточками с соседом по парте и сравним их ответы с правильным ответом на доске. Поставьте отметку. Поднимите руку, кто выполнил задание без ошибок.</w:t>
            </w:r>
          </w:p>
          <w:p w14:paraId="5B000000">
            <w:pPr>
              <w:numPr>
                <w:ilvl w:val="0"/>
                <w:numId w:val="14"/>
              </w:numPr>
              <w:ind w:firstLine="0" w:left="0"/>
              <w:jc w:val="left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 xml:space="preserve">Уберите карточки на край стола, </w:t>
            </w:r>
            <w:r>
              <w:rPr>
                <w:rFonts w:ascii="Times New Roman" w:hAnsi="Times New Roman"/>
                <w:sz w:val="24"/>
                <w:highlight w:val="white"/>
              </w:rPr>
              <w:t>после урока я их соберу и поставлю отметки в журнал.</w:t>
            </w:r>
          </w:p>
          <w:p w14:paraId="5C000000">
            <w:pPr>
              <w:numPr>
                <w:ilvl w:val="0"/>
                <w:numId w:val="15"/>
              </w:numPr>
              <w:ind w:firstLine="0" w:left="0"/>
              <w:jc w:val="left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 xml:space="preserve">Сегодня мы продолжаем, как думаете, о чём говорить? </w:t>
            </w:r>
          </w:p>
        </w:tc>
        <w:tc>
          <w:tcPr>
            <w:tcW w:type="dxa" w:w="33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D000000">
            <w:pPr>
              <w:rPr>
                <w:rFonts w:ascii="Times New Roman" w:hAnsi="Times New Roman"/>
                <w:sz w:val="24"/>
              </w:rPr>
            </w:pPr>
          </w:p>
          <w:p w14:paraId="5E000000">
            <w:pPr>
              <w:rPr>
                <w:rFonts w:ascii="Times New Roman" w:hAnsi="Times New Roman"/>
                <w:sz w:val="24"/>
              </w:rPr>
            </w:pPr>
          </w:p>
          <w:p w14:paraId="5F000000">
            <w:pPr>
              <w:rPr>
                <w:rFonts w:ascii="Times New Roman" w:hAnsi="Times New Roman"/>
                <w:sz w:val="24"/>
              </w:rPr>
            </w:pPr>
          </w:p>
          <w:p w14:paraId="60000000">
            <w:pPr>
              <w:rPr>
                <w:rFonts w:ascii="Times New Roman" w:hAnsi="Times New Roman"/>
                <w:sz w:val="24"/>
              </w:rPr>
            </w:pPr>
          </w:p>
          <w:p w14:paraId="61000000">
            <w:pPr>
              <w:rPr>
                <w:rFonts w:ascii="Times New Roman" w:hAnsi="Times New Roman"/>
                <w:sz w:val="24"/>
              </w:rPr>
            </w:pPr>
          </w:p>
          <w:p w14:paraId="62000000">
            <w:pPr>
              <w:rPr>
                <w:rFonts w:ascii="Times New Roman" w:hAnsi="Times New Roman"/>
                <w:sz w:val="24"/>
              </w:rPr>
            </w:pPr>
          </w:p>
          <w:p w14:paraId="63000000">
            <w:pPr>
              <w:rPr>
                <w:rFonts w:ascii="Times New Roman" w:hAnsi="Times New Roman"/>
                <w:sz w:val="24"/>
              </w:rPr>
            </w:pPr>
          </w:p>
          <w:p w14:paraId="64000000">
            <w:pPr>
              <w:rPr>
                <w:rFonts w:ascii="Times New Roman" w:hAnsi="Times New Roman"/>
                <w:sz w:val="24"/>
              </w:rPr>
            </w:pPr>
          </w:p>
          <w:p w14:paraId="65000000">
            <w:pPr>
              <w:rPr>
                <w:rFonts w:ascii="Times New Roman" w:hAnsi="Times New Roman"/>
                <w:sz w:val="24"/>
              </w:rPr>
            </w:pPr>
          </w:p>
          <w:p w14:paraId="66000000">
            <w:pPr>
              <w:rPr>
                <w:rFonts w:ascii="Times New Roman" w:hAnsi="Times New Roman"/>
                <w:sz w:val="24"/>
              </w:rPr>
            </w:pPr>
          </w:p>
          <w:p w14:paraId="67000000">
            <w:pPr>
              <w:rPr>
                <w:rFonts w:ascii="Times New Roman" w:hAnsi="Times New Roman"/>
                <w:sz w:val="24"/>
              </w:rPr>
            </w:pPr>
          </w:p>
          <w:p w14:paraId="68000000">
            <w:pPr>
              <w:rPr>
                <w:rFonts w:ascii="Times New Roman" w:hAnsi="Times New Roman"/>
                <w:sz w:val="24"/>
              </w:rPr>
            </w:pPr>
          </w:p>
          <w:p w14:paraId="69000000">
            <w:pPr>
              <w:rPr>
                <w:rFonts w:ascii="Times New Roman" w:hAnsi="Times New Roman"/>
                <w:sz w:val="24"/>
              </w:rPr>
            </w:pPr>
          </w:p>
          <w:p w14:paraId="6A000000">
            <w:pPr>
              <w:rPr>
                <w:rFonts w:ascii="Times New Roman" w:hAnsi="Times New Roman"/>
                <w:sz w:val="24"/>
              </w:rPr>
            </w:pPr>
          </w:p>
          <w:p w14:paraId="6B000000">
            <w:pPr>
              <w:rPr>
                <w:rFonts w:ascii="Times New Roman" w:hAnsi="Times New Roman"/>
                <w:sz w:val="24"/>
              </w:rPr>
            </w:pPr>
          </w:p>
          <w:p w14:paraId="6C000000">
            <w:pPr>
              <w:rPr>
                <w:rFonts w:ascii="Times New Roman" w:hAnsi="Times New Roman"/>
                <w:sz w:val="24"/>
              </w:rPr>
            </w:pPr>
          </w:p>
          <w:p w14:paraId="6D000000">
            <w:pPr>
              <w:rPr>
                <w:rFonts w:ascii="Times New Roman" w:hAnsi="Times New Roman"/>
                <w:sz w:val="24"/>
              </w:rPr>
            </w:pPr>
          </w:p>
          <w:p w14:paraId="6E000000">
            <w:pPr>
              <w:rPr>
                <w:rFonts w:ascii="Times New Roman" w:hAnsi="Times New Roman"/>
                <w:sz w:val="24"/>
              </w:rPr>
            </w:pPr>
          </w:p>
          <w:p w14:paraId="6F000000">
            <w:pPr>
              <w:rPr>
                <w:rFonts w:ascii="Times New Roman" w:hAnsi="Times New Roman"/>
                <w:sz w:val="24"/>
              </w:rPr>
            </w:pPr>
          </w:p>
          <w:p w14:paraId="70000000">
            <w:pPr>
              <w:rPr>
                <w:rFonts w:ascii="Times New Roman" w:hAnsi="Times New Roman"/>
                <w:sz w:val="24"/>
              </w:rPr>
            </w:pPr>
          </w:p>
          <w:p w14:paraId="71000000">
            <w:pPr>
              <w:rPr>
                <w:rFonts w:ascii="Times New Roman" w:hAnsi="Times New Roman"/>
                <w:sz w:val="24"/>
              </w:rPr>
            </w:pPr>
          </w:p>
          <w:p w14:paraId="72000000">
            <w:pPr>
              <w:rPr>
                <w:rFonts w:ascii="Times New Roman" w:hAnsi="Times New Roman"/>
                <w:sz w:val="24"/>
              </w:rPr>
            </w:pPr>
          </w:p>
          <w:p w14:paraId="73000000">
            <w:pPr>
              <w:rPr>
                <w:rFonts w:ascii="Times New Roman" w:hAnsi="Times New Roman"/>
                <w:sz w:val="24"/>
              </w:rPr>
            </w:pPr>
          </w:p>
          <w:p w14:paraId="74000000">
            <w:pPr>
              <w:rPr>
                <w:rFonts w:ascii="Times New Roman" w:hAnsi="Times New Roman"/>
                <w:sz w:val="24"/>
              </w:rPr>
            </w:pPr>
          </w:p>
          <w:p w14:paraId="75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Мы говорили о царстве растений</w:t>
            </w:r>
          </w:p>
          <w:p w14:paraId="76000000">
            <w:pPr>
              <w:rPr>
                <w:rFonts w:ascii="Times New Roman" w:hAnsi="Times New Roman"/>
                <w:i w:val="1"/>
                <w:sz w:val="24"/>
              </w:rPr>
            </w:pPr>
          </w:p>
          <w:p w14:paraId="77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Растения - это украшение. </w:t>
            </w:r>
            <w:r>
              <w:rPr>
                <w:rFonts w:ascii="Times New Roman" w:hAnsi="Times New Roman"/>
                <w:sz w:val="24"/>
                <w:highlight w:val="white"/>
              </w:rPr>
              <w:t xml:space="preserve">Они образуют кислород. Человек питается растениями, делает из них </w:t>
            </w:r>
            <w:r>
              <w:rPr>
                <w:rFonts w:ascii="Times New Roman" w:hAnsi="Times New Roman"/>
                <w:sz w:val="24"/>
                <w:highlight w:val="white"/>
              </w:rPr>
              <w:t>лекарственные средства, получает древесину, изготавливает ткани и бумагу.</w:t>
            </w:r>
          </w:p>
          <w:p w14:paraId="78000000">
            <w:pPr>
              <w:rPr>
                <w:rFonts w:ascii="Times New Roman" w:hAnsi="Times New Roman"/>
                <w:i w:val="1"/>
                <w:sz w:val="24"/>
              </w:rPr>
            </w:pPr>
          </w:p>
          <w:p w14:paraId="79000000">
            <w:pPr>
              <w:rPr>
                <w:rFonts w:ascii="Times New Roman" w:hAnsi="Times New Roman"/>
                <w:i w:val="1"/>
                <w:sz w:val="24"/>
              </w:rPr>
            </w:pPr>
          </w:p>
          <w:p w14:paraId="7A000000">
            <w:pPr>
              <w:rPr>
                <w:rFonts w:ascii="Times New Roman" w:hAnsi="Times New Roman"/>
                <w:i w:val="1"/>
                <w:sz w:val="24"/>
              </w:rPr>
            </w:pPr>
          </w:p>
          <w:p w14:paraId="7B000000">
            <w:pPr>
              <w:rPr>
                <w:rFonts w:ascii="Times New Roman" w:hAnsi="Times New Roman"/>
                <w:i w:val="1"/>
                <w:sz w:val="24"/>
              </w:rPr>
            </w:pPr>
          </w:p>
          <w:p w14:paraId="7C000000">
            <w:pPr>
              <w:rPr>
                <w:rFonts w:ascii="Times New Roman" w:hAnsi="Times New Roman"/>
                <w:i w:val="1"/>
                <w:sz w:val="24"/>
              </w:rPr>
            </w:pPr>
          </w:p>
          <w:p w14:paraId="7D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Растения дышат, питаются, растут, приносят потомство, умирают</w:t>
            </w:r>
          </w:p>
          <w:p w14:paraId="7E000000">
            <w:pPr>
              <w:rPr>
                <w:rFonts w:ascii="Times New Roman" w:hAnsi="Times New Roman"/>
                <w:sz w:val="24"/>
              </w:rPr>
            </w:pPr>
          </w:p>
          <w:p w14:paraId="7F000000">
            <w:pPr>
              <w:rPr>
                <w:rFonts w:ascii="Times New Roman" w:hAnsi="Times New Roman"/>
                <w:sz w:val="24"/>
              </w:rPr>
            </w:pPr>
          </w:p>
          <w:p w14:paraId="80000000">
            <w:pPr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Работа у доски</w:t>
            </w:r>
          </w:p>
          <w:p w14:paraId="81000000">
            <w:pPr>
              <w:rPr>
                <w:rFonts w:ascii="Times New Roman" w:hAnsi="Times New Roman"/>
                <w:i w:val="1"/>
                <w:sz w:val="24"/>
              </w:rPr>
            </w:pPr>
          </w:p>
          <w:p w14:paraId="82000000">
            <w:pPr>
              <w:rPr>
                <w:rFonts w:ascii="Times New Roman" w:hAnsi="Times New Roman"/>
                <w:i w:val="1"/>
                <w:sz w:val="24"/>
              </w:rPr>
            </w:pPr>
          </w:p>
          <w:p w14:paraId="83000000">
            <w:pPr>
              <w:rPr>
                <w:rFonts w:ascii="Times New Roman" w:hAnsi="Times New Roman"/>
                <w:i w:val="1"/>
                <w:sz w:val="24"/>
              </w:rPr>
            </w:pPr>
          </w:p>
          <w:p w14:paraId="84000000">
            <w:pPr>
              <w:rPr>
                <w:rFonts w:ascii="Times New Roman" w:hAnsi="Times New Roman"/>
                <w:i w:val="1"/>
                <w:sz w:val="24"/>
              </w:rPr>
            </w:pPr>
          </w:p>
          <w:p w14:paraId="85000000">
            <w:pPr>
              <w:rPr>
                <w:rFonts w:ascii="Times New Roman" w:hAnsi="Times New Roman"/>
                <w:i w:val="1"/>
                <w:sz w:val="24"/>
              </w:rPr>
            </w:pPr>
          </w:p>
          <w:p w14:paraId="86000000">
            <w:pPr>
              <w:rPr>
                <w:rFonts w:ascii="Times New Roman" w:hAnsi="Times New Roman"/>
                <w:i w:val="1"/>
                <w:sz w:val="24"/>
              </w:rPr>
            </w:pPr>
          </w:p>
          <w:p w14:paraId="87000000">
            <w:pPr>
              <w:ind/>
              <w:jc w:val="left"/>
              <w:rPr>
                <w:rFonts w:ascii="Times New Roman" w:hAnsi="Times New Roman"/>
                <w:sz w:val="24"/>
                <w:shd w:fill="F9FAFA" w:val="clear"/>
              </w:rPr>
            </w:pPr>
          </w:p>
          <w:p w14:paraId="88000000">
            <w:pPr>
              <w:ind/>
              <w:jc w:val="left"/>
              <w:rPr>
                <w:rFonts w:ascii="Times New Roman" w:hAnsi="Times New Roman"/>
                <w:sz w:val="24"/>
                <w:shd w:fill="F9FAFA" w:val="clear"/>
              </w:rPr>
            </w:pPr>
          </w:p>
          <w:p w14:paraId="89000000">
            <w:pPr>
              <w:rPr>
                <w:rFonts w:ascii="Times New Roman" w:hAnsi="Times New Roman"/>
                <w:sz w:val="24"/>
              </w:rPr>
            </w:pPr>
          </w:p>
          <w:tbl>
            <w:tblPr>
              <w:tblStyle w:val="Style_1"/>
              <w:tblBorders>
                <w:top w:color="000000" w:sz="4" w:val="single"/>
                <w:left w:color="000000" w:sz="4" w:val="single"/>
                <w:bottom w:color="000000" w:sz="4" w:val="single"/>
                <w:right w:color="000000" w:sz="4" w:val="single"/>
                <w:insideH w:color="000000" w:sz="4" w:val="single"/>
                <w:insideV w:color="000000" w:sz="4" w:val="single"/>
              </w:tblBorders>
              <w:tblLayout w:type="fixed"/>
            </w:tblPr>
            <w:tblGrid>
              <w:gridCol w:w="417"/>
              <w:gridCol w:w="2694"/>
            </w:tblGrid>
            <w:tr>
              <w:trPr>
                <w:trHeight w:hRule="atLeast" w:val="360"/>
              </w:trPr>
              <w:tc>
                <w:tcPr>
                  <w:tcW w:type="dxa" w:w="417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8A000000">
                  <w:pPr>
                    <w:ind/>
                    <w:jc w:val="center"/>
                    <w:rPr>
                      <w:rFonts w:ascii="Times New Roman" w:hAnsi="Times New Roman"/>
                      <w:b w:val="1"/>
                      <w:sz w:val="20"/>
                    </w:rPr>
                  </w:pPr>
                  <w:r>
                    <w:rPr>
                      <w:rFonts w:ascii="Times New Roman" w:hAnsi="Times New Roman"/>
                      <w:b w:val="1"/>
                      <w:sz w:val="20"/>
                    </w:rPr>
                    <w:t>№</w:t>
                  </w:r>
                </w:p>
              </w:tc>
              <w:tc>
                <w:tcPr>
                  <w:tcW w:type="dxa" w:w="2694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8B000000">
                  <w:pPr>
                    <w:ind/>
                    <w:jc w:val="center"/>
                    <w:rPr>
                      <w:rFonts w:ascii="Times New Roman" w:hAnsi="Times New Roman"/>
                      <w:b w:val="1"/>
                      <w:sz w:val="20"/>
                    </w:rPr>
                  </w:pPr>
                  <w:r>
                    <w:rPr>
                      <w:rFonts w:ascii="Times New Roman" w:hAnsi="Times New Roman"/>
                      <w:b w:val="1"/>
                      <w:sz w:val="20"/>
                      <w:highlight w:val="white"/>
                    </w:rPr>
                    <w:t xml:space="preserve">Этапы развития растения из семени. Расставьте цифры от 1-6. </w:t>
                  </w:r>
                </w:p>
              </w:tc>
            </w:tr>
            <w:tr>
              <w:trPr>
                <w:trHeight w:hRule="atLeast" w:val="204"/>
              </w:trPr>
              <w:tc>
                <w:tcPr>
                  <w:tcW w:type="dxa" w:w="417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8C000000">
                  <w:pPr>
                    <w:rPr>
                      <w:rFonts w:ascii="Times New Roman" w:hAnsi="Times New Roman"/>
                      <w:sz w:val="20"/>
                    </w:rPr>
                  </w:pPr>
                  <w:r>
                    <w:rPr>
                      <w:rFonts w:ascii="Times New Roman" w:hAnsi="Times New Roman"/>
                      <w:sz w:val="20"/>
                    </w:rPr>
                    <w:t>1</w:t>
                  </w:r>
                </w:p>
              </w:tc>
              <w:tc>
                <w:tcPr>
                  <w:tcW w:type="dxa" w:w="2694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8D000000">
                  <w:pPr>
                    <w:ind/>
                    <w:jc w:val="left"/>
                    <w:rPr>
                      <w:rFonts w:ascii="Times New Roman" w:hAnsi="Times New Roman"/>
                      <w:sz w:val="20"/>
                      <w:shd w:fill="F9FAFA" w:val="clear"/>
                    </w:rPr>
                  </w:pPr>
                  <w:r>
                    <w:rPr>
                      <w:rFonts w:ascii="Times New Roman" w:hAnsi="Times New Roman"/>
                      <w:sz w:val="20"/>
                    </w:rPr>
                    <w:t>появление проростка.</w:t>
                  </w:r>
                </w:p>
              </w:tc>
            </w:tr>
            <w:tr>
              <w:trPr>
                <w:trHeight w:hRule="atLeast" w:val="253"/>
              </w:trPr>
              <w:tc>
                <w:tcPr>
                  <w:tcW w:type="dxa" w:w="417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8E000000">
                  <w:pPr>
                    <w:rPr>
                      <w:rFonts w:ascii="Times New Roman" w:hAnsi="Times New Roman"/>
                      <w:sz w:val="20"/>
                    </w:rPr>
                  </w:pPr>
                  <w:r>
                    <w:rPr>
                      <w:rFonts w:ascii="Times New Roman" w:hAnsi="Times New Roman"/>
                      <w:sz w:val="20"/>
                    </w:rPr>
                    <w:t>4</w:t>
                  </w:r>
                </w:p>
              </w:tc>
              <w:tc>
                <w:tcPr>
                  <w:tcW w:type="dxa" w:w="2694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8F000000">
                  <w:pPr>
                    <w:rPr>
                      <w:rFonts w:ascii="Times New Roman" w:hAnsi="Times New Roman"/>
                      <w:sz w:val="20"/>
                    </w:rPr>
                  </w:pPr>
                  <w:r>
                    <w:rPr>
                      <w:rFonts w:ascii="Times New Roman" w:hAnsi="Times New Roman"/>
                      <w:sz w:val="20"/>
                    </w:rPr>
                    <w:t>появление листьев.</w:t>
                  </w:r>
                </w:p>
              </w:tc>
            </w:tr>
            <w:tr>
              <w:trPr>
                <w:trHeight w:hRule="atLeast" w:val="269"/>
              </w:trPr>
              <w:tc>
                <w:tcPr>
                  <w:tcW w:type="dxa" w:w="417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90000000">
                  <w:pPr>
                    <w:rPr>
                      <w:rFonts w:ascii="Times New Roman" w:hAnsi="Times New Roman"/>
                      <w:sz w:val="20"/>
                    </w:rPr>
                  </w:pPr>
                  <w:r>
                    <w:rPr>
                      <w:rFonts w:ascii="Times New Roman" w:hAnsi="Times New Roman"/>
                      <w:sz w:val="20"/>
                    </w:rPr>
                    <w:t>6</w:t>
                  </w:r>
                </w:p>
              </w:tc>
              <w:tc>
                <w:tcPr>
                  <w:tcW w:type="dxa" w:w="2694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91000000">
                  <w:pPr>
                    <w:rPr>
                      <w:rFonts w:ascii="Times New Roman" w:hAnsi="Times New Roman"/>
                      <w:sz w:val="20"/>
                    </w:rPr>
                  </w:pPr>
                  <w:r>
                    <w:rPr>
                      <w:rFonts w:ascii="Times New Roman" w:hAnsi="Times New Roman"/>
                      <w:sz w:val="20"/>
                    </w:rPr>
                    <w:t>развитие плода.</w:t>
                  </w:r>
                </w:p>
              </w:tc>
            </w:tr>
            <w:tr>
              <w:trPr>
                <w:trHeight w:hRule="atLeast" w:val="273"/>
              </w:trPr>
              <w:tc>
                <w:tcPr>
                  <w:tcW w:type="dxa" w:w="417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92000000">
                  <w:pPr>
                    <w:rPr>
                      <w:rFonts w:ascii="Times New Roman" w:hAnsi="Times New Roman"/>
                      <w:sz w:val="20"/>
                    </w:rPr>
                  </w:pPr>
                  <w:r>
                    <w:rPr>
                      <w:rFonts w:ascii="Times New Roman" w:hAnsi="Times New Roman"/>
                      <w:sz w:val="20"/>
                    </w:rPr>
                    <w:t>2</w:t>
                  </w:r>
                </w:p>
              </w:tc>
              <w:tc>
                <w:tcPr>
                  <w:tcW w:type="dxa" w:w="2694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93000000">
                  <w:pPr>
                    <w:rPr>
                      <w:rFonts w:ascii="Times New Roman" w:hAnsi="Times New Roman"/>
                      <w:sz w:val="20"/>
                    </w:rPr>
                  </w:pPr>
                  <w:r>
                    <w:rPr>
                      <w:rFonts w:ascii="Times New Roman" w:hAnsi="Times New Roman"/>
                      <w:sz w:val="20"/>
                    </w:rPr>
                    <w:t>развитие корня.</w:t>
                  </w:r>
                </w:p>
              </w:tc>
            </w:tr>
            <w:tr>
              <w:trPr>
                <w:trHeight w:hRule="atLeast" w:val="135"/>
              </w:trPr>
              <w:tc>
                <w:tcPr>
                  <w:tcW w:type="dxa" w:w="417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94000000">
                  <w:pPr>
                    <w:rPr>
                      <w:rFonts w:ascii="Times New Roman" w:hAnsi="Times New Roman"/>
                      <w:sz w:val="20"/>
                    </w:rPr>
                  </w:pPr>
                  <w:r>
                    <w:rPr>
                      <w:rFonts w:ascii="Times New Roman" w:hAnsi="Times New Roman"/>
                      <w:sz w:val="20"/>
                    </w:rPr>
                    <w:t>5</w:t>
                  </w:r>
                </w:p>
              </w:tc>
              <w:tc>
                <w:tcPr>
                  <w:tcW w:type="dxa" w:w="2694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95000000">
                  <w:pPr>
                    <w:rPr>
                      <w:rFonts w:ascii="Times New Roman" w:hAnsi="Times New Roman"/>
                      <w:sz w:val="20"/>
                    </w:rPr>
                  </w:pPr>
                  <w:r>
                    <w:rPr>
                      <w:rFonts w:ascii="Times New Roman" w:hAnsi="Times New Roman"/>
                      <w:sz w:val="20"/>
                    </w:rPr>
                    <w:t>цветение.</w:t>
                  </w:r>
                </w:p>
              </w:tc>
            </w:tr>
            <w:tr>
              <w:trPr>
                <w:trHeight w:hRule="atLeast" w:val="167"/>
              </w:trPr>
              <w:tc>
                <w:tcPr>
                  <w:tcW w:type="dxa" w:w="417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96000000">
                  <w:pPr>
                    <w:rPr>
                      <w:rFonts w:ascii="Times New Roman" w:hAnsi="Times New Roman"/>
                      <w:sz w:val="20"/>
                    </w:rPr>
                  </w:pPr>
                  <w:r>
                    <w:rPr>
                      <w:rFonts w:ascii="Times New Roman" w:hAnsi="Times New Roman"/>
                      <w:sz w:val="20"/>
                    </w:rPr>
                    <w:t>3</w:t>
                  </w:r>
                </w:p>
              </w:tc>
              <w:tc>
                <w:tcPr>
                  <w:tcW w:type="dxa" w:w="2694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97000000">
                  <w:pPr>
                    <w:rPr>
                      <w:rFonts w:ascii="Times New Roman" w:hAnsi="Times New Roman"/>
                      <w:sz w:val="20"/>
                    </w:rPr>
                  </w:pPr>
                  <w:r>
                    <w:rPr>
                      <w:rFonts w:ascii="Times New Roman" w:hAnsi="Times New Roman"/>
                      <w:sz w:val="20"/>
                    </w:rPr>
                    <w:t>рост стебля.</w:t>
                  </w:r>
                </w:p>
              </w:tc>
            </w:tr>
          </w:tbl>
          <w:p w14:paraId="98000000">
            <w:pPr>
              <w:ind/>
              <w:jc w:val="left"/>
              <w:rPr>
                <w:rFonts w:ascii="Times New Roman" w:hAnsi="Times New Roman"/>
                <w:sz w:val="24"/>
                <w:shd w:fill="F9FAFA" w:val="clear"/>
              </w:rPr>
            </w:pPr>
          </w:p>
          <w:p w14:paraId="99000000">
            <w:pPr>
              <w:ind/>
              <w:jc w:val="left"/>
              <w:rPr>
                <w:rFonts w:ascii="Times New Roman" w:hAnsi="Times New Roman"/>
                <w:sz w:val="24"/>
                <w:shd w:fill="F9FAFA" w:val="clear"/>
              </w:rPr>
            </w:pPr>
          </w:p>
          <w:p w14:paraId="9A000000">
            <w:pPr>
              <w:ind/>
              <w:jc w:val="left"/>
              <w:rPr>
                <w:rFonts w:ascii="Times New Roman" w:hAnsi="Times New Roman"/>
                <w:i w:val="1"/>
                <w:sz w:val="24"/>
                <w:shd w:fill="F9FAFA" w:val="clear"/>
              </w:rPr>
            </w:pPr>
            <w:r>
              <w:rPr>
                <w:rFonts w:ascii="Times New Roman" w:hAnsi="Times New Roman"/>
                <w:i w:val="1"/>
                <w:sz w:val="24"/>
                <w:shd w:fill="F9FAFA" w:val="clear"/>
              </w:rPr>
              <w:t>Проверяют правильность выполнения работы.</w:t>
            </w:r>
          </w:p>
          <w:p w14:paraId="9B000000">
            <w:pPr>
              <w:ind/>
              <w:jc w:val="left"/>
              <w:rPr>
                <w:rFonts w:ascii="Times New Roman" w:hAnsi="Times New Roman"/>
                <w:i w:val="1"/>
                <w:sz w:val="24"/>
                <w:shd w:fill="F9FAFA" w:val="clear"/>
              </w:rPr>
            </w:pPr>
          </w:p>
          <w:p w14:paraId="9C000000">
            <w:pPr>
              <w:ind/>
              <w:jc w:val="left"/>
              <w:rPr>
                <w:rFonts w:ascii="Times New Roman" w:hAnsi="Times New Roman"/>
                <w:i w:val="1"/>
                <w:sz w:val="24"/>
                <w:shd w:fill="F9FAFA" w:val="clear"/>
              </w:rPr>
            </w:pPr>
          </w:p>
          <w:p w14:paraId="9D000000">
            <w:pPr>
              <w:ind/>
              <w:jc w:val="left"/>
              <w:rPr>
                <w:rFonts w:ascii="Times New Roman" w:hAnsi="Times New Roman"/>
                <w:i w:val="1"/>
                <w:sz w:val="24"/>
                <w:shd w:fill="F9FAFA" w:val="clear"/>
              </w:rPr>
            </w:pPr>
          </w:p>
          <w:p w14:paraId="9E000000">
            <w:pPr>
              <w:ind/>
              <w:jc w:val="left"/>
              <w:rPr>
                <w:rFonts w:ascii="Times New Roman" w:hAnsi="Times New Roman"/>
                <w:sz w:val="24"/>
                <w:highlight w:val="white"/>
              </w:rPr>
            </w:pPr>
          </w:p>
          <w:p w14:paraId="9F000000">
            <w:pPr>
              <w:ind/>
              <w:jc w:val="left"/>
              <w:rPr>
                <w:rFonts w:ascii="Times New Roman" w:hAnsi="Times New Roman"/>
                <w:i w:val="1"/>
                <w:sz w:val="24"/>
                <w:shd w:fill="F9FAFA" w:val="clear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>Мы продолжаем говорить о  царстве растений.</w:t>
            </w:r>
          </w:p>
        </w:tc>
        <w:tc>
          <w:tcPr>
            <w:tcW w:type="dxa" w:w="40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0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 xml:space="preserve">По источнику передачи и восприятия учебной информации: </w:t>
            </w:r>
            <w:r>
              <w:rPr>
                <w:rFonts w:ascii="Times New Roman" w:hAnsi="Times New Roman"/>
                <w:i w:val="1"/>
                <w:sz w:val="24"/>
              </w:rPr>
              <w:t>словесный</w:t>
            </w:r>
            <w:r>
              <w:rPr>
                <w:rFonts w:ascii="Times New Roman" w:hAnsi="Times New Roman"/>
                <w:sz w:val="24"/>
              </w:rPr>
              <w:t xml:space="preserve"> (слово учителя, беседа), </w:t>
            </w:r>
            <w:r>
              <w:rPr>
                <w:rFonts w:ascii="Times New Roman" w:hAnsi="Times New Roman"/>
                <w:i w:val="1"/>
                <w:sz w:val="24"/>
              </w:rPr>
              <w:t>практический</w:t>
            </w:r>
            <w:r>
              <w:rPr>
                <w:rFonts w:ascii="Times New Roman" w:hAnsi="Times New Roman"/>
                <w:sz w:val="24"/>
              </w:rPr>
              <w:t xml:space="preserve"> (работа у доски, самостоятельная работа на карточке, </w:t>
            </w:r>
            <w:r>
              <w:rPr>
                <w:rFonts w:ascii="Times New Roman" w:hAnsi="Times New Roman"/>
                <w:sz w:val="24"/>
              </w:rPr>
              <w:t>взаимооценивание</w:t>
            </w:r>
            <w:r>
              <w:rPr>
                <w:rFonts w:ascii="Times New Roman" w:hAnsi="Times New Roman"/>
                <w:sz w:val="24"/>
              </w:rPr>
              <w:t xml:space="preserve">), </w:t>
            </w:r>
            <w:r>
              <w:rPr>
                <w:rFonts w:ascii="Times New Roman" w:hAnsi="Times New Roman"/>
                <w:i w:val="1"/>
                <w:sz w:val="24"/>
              </w:rPr>
              <w:t>наглядный</w:t>
            </w:r>
            <w:r>
              <w:rPr>
                <w:rFonts w:ascii="Times New Roman" w:hAnsi="Times New Roman"/>
                <w:sz w:val="24"/>
              </w:rPr>
              <w:t xml:space="preserve"> (демонстрация презентации, схем).</w:t>
            </w:r>
          </w:p>
          <w:p w14:paraId="A1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Форма организации:</w:t>
            </w:r>
            <w:r>
              <w:rPr>
                <w:rFonts w:ascii="Times New Roman" w:hAnsi="Times New Roman"/>
                <w:sz w:val="24"/>
              </w:rPr>
              <w:t xml:space="preserve"> фронтальная, индивидуальная.</w:t>
            </w:r>
          </w:p>
          <w:p w14:paraId="A2000000">
            <w:pPr>
              <w:rPr>
                <w:rFonts w:ascii="Times New Roman" w:hAnsi="Times New Roman"/>
                <w:i w:val="1"/>
                <w:sz w:val="24"/>
              </w:rPr>
            </w:pPr>
          </w:p>
        </w:tc>
      </w:tr>
      <w:tr>
        <w:trPr>
          <w:trHeight w:hRule="atLeast" w:val="416"/>
        </w:trPr>
        <w:tc>
          <w:tcPr>
            <w:tcW w:type="dxa" w:w="34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300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</w:p>
          <w:p w14:paraId="A400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Постановка целей и задач урока</w:t>
            </w:r>
          </w:p>
          <w:p w14:paraId="A5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(3 мин.)</w:t>
            </w:r>
          </w:p>
        </w:tc>
        <w:tc>
          <w:tcPr>
            <w:tcW w:type="dxa" w:w="39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6000000">
            <w:pPr>
              <w:numPr>
                <w:ilvl w:val="0"/>
                <w:numId w:val="16"/>
              </w:numPr>
              <w:ind w:firstLine="0" w:left="0"/>
              <w:jc w:val="left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>Посмотрите, я держу в руках настоящее чудо!</w:t>
            </w:r>
          </w:p>
          <w:p w14:paraId="A7000000">
            <w:pPr>
              <w:numPr>
                <w:ilvl w:val="0"/>
                <w:numId w:val="17"/>
              </w:numPr>
              <w:ind w:firstLine="0" w:left="0"/>
              <w:jc w:val="left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shd w:fill="F9FAFA" w:val="clear"/>
              </w:rPr>
              <w:t xml:space="preserve">Ребята, как вы </w:t>
            </w:r>
            <w:r>
              <w:rPr>
                <w:rFonts w:ascii="Times New Roman" w:hAnsi="Times New Roman"/>
                <w:sz w:val="24"/>
                <w:shd w:fill="F9FAFA" w:val="clear"/>
              </w:rPr>
              <w:t>думаете</w:t>
            </w:r>
            <w:r>
              <w:rPr>
                <w:rFonts w:ascii="Times New Roman" w:hAnsi="Times New Roman"/>
                <w:sz w:val="24"/>
                <w:shd w:fill="F9FAFA" w:val="clear"/>
              </w:rPr>
              <w:t xml:space="preserve"> легко ли вырастить какое-либо растение? </w:t>
            </w:r>
          </w:p>
          <w:p w14:paraId="A8000000">
            <w:pPr>
              <w:numPr>
                <w:ilvl w:val="0"/>
                <w:numId w:val="17"/>
              </w:numPr>
              <w:ind w:firstLine="0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Послушайте, какая ситуация произошла с Мишей. Миша хотел вырастить цветы к Новому году. Чтобы получился </w:t>
            </w:r>
            <w:r>
              <w:rPr>
                <w:rFonts w:ascii="Times New Roman" w:hAnsi="Times New Roman"/>
                <w:sz w:val="24"/>
              </w:rPr>
              <w:t>сюрприз, спрятал ящик с рассадой в теплую т</w:t>
            </w:r>
            <w:r>
              <w:rPr>
                <w:rFonts w:ascii="Times New Roman" w:hAnsi="Times New Roman"/>
                <w:sz w:val="24"/>
              </w:rPr>
              <w:t>емную кладовку. Выросли ли у него цветы? Почему? Предположите.</w:t>
            </w:r>
          </w:p>
          <w:p w14:paraId="A9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 доске появляется схема</w:t>
            </w:r>
            <w:r>
              <w:rPr>
                <w:rFonts w:ascii="Times New Roman" w:hAnsi="Times New Roman"/>
                <w:sz w:val="24"/>
              </w:rPr>
              <w:t xml:space="preserve">.. </w:t>
            </w:r>
            <w:r>
              <w:rPr>
                <w:rFonts w:ascii="Times New Roman" w:hAnsi="Times New Roman"/>
                <w:sz w:val="24"/>
              </w:rPr>
              <w:t>Первая карточка – свет. Если светит солнце, становится....</w:t>
            </w:r>
          </w:p>
          <w:p w14:paraId="AA000000">
            <w:pPr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Появляется карточка «тепло»</w:t>
            </w:r>
          </w:p>
          <w:p w14:paraId="AB000000">
            <w:pPr>
              <w:numPr>
                <w:ilvl w:val="0"/>
                <w:numId w:val="17"/>
              </w:numPr>
              <w:ind w:firstLine="0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Ребята, вы согласитесь со мной, что любое предположение нужно подтверждать. </w:t>
            </w:r>
            <w:r>
              <w:rPr>
                <w:rFonts w:ascii="Times New Roman" w:hAnsi="Times New Roman"/>
                <w:sz w:val="24"/>
              </w:rPr>
              <w:t>Чем мы с вами и будем заниматься на протяжении нескольких уроков.</w:t>
            </w:r>
          </w:p>
          <w:p w14:paraId="AC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Мы  будем исследователями и выявим, какие условия необходимы для развития растения. Все записи мы будем фиксировать на листе наблюдения.</w:t>
            </w:r>
          </w:p>
          <w:p w14:paraId="AD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Продолжите предложение «В конце урока результатом наш</w:t>
            </w:r>
            <w:r>
              <w:rPr>
                <w:rFonts w:ascii="Times New Roman" w:hAnsi="Times New Roman"/>
                <w:sz w:val="24"/>
              </w:rPr>
              <w:t>ей работы будет</w:t>
            </w:r>
            <w:r>
              <w:rPr>
                <w:rFonts w:ascii="Times New Roman" w:hAnsi="Times New Roman"/>
                <w:sz w:val="24"/>
              </w:rPr>
              <w:t xml:space="preserve"> .....» </w:t>
            </w:r>
          </w:p>
          <w:p w14:paraId="AE000000">
            <w:pPr>
              <w:rPr>
                <w:rFonts w:ascii="Times New Roman" w:hAnsi="Times New Roman"/>
                <w:sz w:val="24"/>
                <w:shd w:fill="FFD821" w:val="clear"/>
              </w:rPr>
            </w:pPr>
            <w:r>
              <w:rPr>
                <w:rFonts w:ascii="Times New Roman" w:hAnsi="Times New Roman"/>
                <w:i w:val="1"/>
                <w:sz w:val="24"/>
              </w:rPr>
              <w:t>Продолжаю</w:t>
            </w:r>
            <w:r>
              <w:rPr>
                <w:rFonts w:ascii="Times New Roman" w:hAnsi="Times New Roman"/>
                <w:sz w:val="24"/>
              </w:rPr>
              <w:t xml:space="preserve"> «где сегодня будет зафиксирован предположительный результат нашего   исследования, а позже вывод о том, какие условия необходимы для успешного развития растения из семени».</w:t>
            </w:r>
          </w:p>
        </w:tc>
        <w:tc>
          <w:tcPr>
            <w:tcW w:type="dxa" w:w="33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F000000">
            <w:pPr>
              <w:rPr>
                <w:rFonts w:ascii="Times New Roman" w:hAnsi="Times New Roman"/>
                <w:sz w:val="24"/>
              </w:rPr>
            </w:pPr>
          </w:p>
          <w:p w14:paraId="B0000000">
            <w:pPr>
              <w:rPr>
                <w:rFonts w:ascii="Times New Roman" w:hAnsi="Times New Roman"/>
                <w:sz w:val="24"/>
              </w:rPr>
            </w:pPr>
          </w:p>
          <w:p w14:paraId="B1000000">
            <w:pPr>
              <w:rPr>
                <w:rFonts w:ascii="Times New Roman" w:hAnsi="Times New Roman"/>
                <w:sz w:val="24"/>
              </w:rPr>
            </w:pPr>
          </w:p>
          <w:p w14:paraId="B2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Нет</w:t>
            </w:r>
          </w:p>
          <w:p w14:paraId="B3000000">
            <w:pPr>
              <w:rPr>
                <w:rFonts w:ascii="Times New Roman" w:hAnsi="Times New Roman"/>
                <w:sz w:val="24"/>
              </w:rPr>
            </w:pPr>
          </w:p>
          <w:p w14:paraId="B4000000">
            <w:pPr>
              <w:rPr>
                <w:rFonts w:ascii="Times New Roman" w:hAnsi="Times New Roman"/>
                <w:sz w:val="24"/>
              </w:rPr>
            </w:pPr>
          </w:p>
          <w:p w14:paraId="B5000000">
            <w:pPr>
              <w:rPr>
                <w:rFonts w:ascii="Times New Roman" w:hAnsi="Times New Roman"/>
                <w:sz w:val="24"/>
              </w:rPr>
            </w:pPr>
          </w:p>
          <w:p w14:paraId="B6000000">
            <w:pPr>
              <w:rPr>
                <w:rFonts w:ascii="Times New Roman" w:hAnsi="Times New Roman"/>
                <w:sz w:val="24"/>
              </w:rPr>
            </w:pPr>
          </w:p>
          <w:p w14:paraId="B7000000">
            <w:pPr>
              <w:rPr>
                <w:rFonts w:ascii="Times New Roman" w:hAnsi="Times New Roman"/>
                <w:sz w:val="24"/>
              </w:rPr>
            </w:pPr>
          </w:p>
          <w:p w14:paraId="B8000000">
            <w:pPr>
              <w:rPr>
                <w:rFonts w:ascii="Times New Roman" w:hAnsi="Times New Roman"/>
                <w:sz w:val="24"/>
              </w:rPr>
            </w:pPr>
          </w:p>
          <w:p w14:paraId="B9000000">
            <w:pPr>
              <w:rPr>
                <w:rFonts w:ascii="Times New Roman" w:hAnsi="Times New Roman"/>
                <w:sz w:val="24"/>
              </w:rPr>
            </w:pPr>
          </w:p>
          <w:p w14:paraId="BA000000">
            <w:pPr>
              <w:rPr>
                <w:rFonts w:ascii="Times New Roman" w:hAnsi="Times New Roman"/>
                <w:sz w:val="24"/>
              </w:rPr>
            </w:pPr>
          </w:p>
          <w:p w14:paraId="BB000000">
            <w:pPr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Поднимают руку</w:t>
            </w:r>
          </w:p>
          <w:p w14:paraId="BC000000">
            <w:pPr>
              <w:rPr>
                <w:rFonts w:ascii="Times New Roman" w:hAnsi="Times New Roman"/>
                <w:i w:val="1"/>
                <w:sz w:val="24"/>
              </w:rPr>
            </w:pPr>
          </w:p>
          <w:p w14:paraId="BD000000">
            <w:pPr>
              <w:rPr>
                <w:rFonts w:ascii="Times New Roman" w:hAnsi="Times New Roman"/>
                <w:sz w:val="24"/>
              </w:rPr>
            </w:pPr>
          </w:p>
          <w:p w14:paraId="BE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Тепло</w:t>
            </w:r>
          </w:p>
          <w:p w14:paraId="BF000000">
            <w:pPr>
              <w:rPr>
                <w:rFonts w:ascii="Times New Roman" w:hAnsi="Times New Roman"/>
                <w:sz w:val="24"/>
              </w:rPr>
            </w:pPr>
          </w:p>
          <w:p w14:paraId="C0000000">
            <w:pPr>
              <w:rPr>
                <w:rFonts w:ascii="Times New Roman" w:hAnsi="Times New Roman"/>
                <w:sz w:val="24"/>
              </w:rPr>
            </w:pPr>
          </w:p>
          <w:p w14:paraId="C1000000">
            <w:pPr>
              <w:rPr>
                <w:rFonts w:ascii="Times New Roman" w:hAnsi="Times New Roman"/>
                <w:sz w:val="24"/>
              </w:rPr>
            </w:pPr>
          </w:p>
          <w:p w14:paraId="C2000000">
            <w:pPr>
              <w:rPr>
                <w:rFonts w:ascii="Times New Roman" w:hAnsi="Times New Roman"/>
                <w:sz w:val="24"/>
              </w:rPr>
            </w:pPr>
          </w:p>
          <w:p w14:paraId="C3000000">
            <w:pPr>
              <w:rPr>
                <w:rFonts w:ascii="Times New Roman" w:hAnsi="Times New Roman"/>
                <w:sz w:val="24"/>
              </w:rPr>
            </w:pPr>
          </w:p>
          <w:p w14:paraId="C4000000">
            <w:pPr>
              <w:rPr>
                <w:rFonts w:ascii="Times New Roman" w:hAnsi="Times New Roman"/>
                <w:sz w:val="24"/>
              </w:rPr>
            </w:pPr>
          </w:p>
          <w:p w14:paraId="C5000000">
            <w:pPr>
              <w:rPr>
                <w:rFonts w:ascii="Times New Roman" w:hAnsi="Times New Roman"/>
                <w:sz w:val="24"/>
              </w:rPr>
            </w:pPr>
          </w:p>
          <w:p w14:paraId="C6000000">
            <w:pPr>
              <w:rPr>
                <w:rFonts w:ascii="Times New Roman" w:hAnsi="Times New Roman"/>
                <w:sz w:val="24"/>
              </w:rPr>
            </w:pPr>
          </w:p>
          <w:p w14:paraId="C7000000">
            <w:pPr>
              <w:rPr>
                <w:rFonts w:ascii="Times New Roman" w:hAnsi="Times New Roman"/>
                <w:sz w:val="24"/>
              </w:rPr>
            </w:pPr>
          </w:p>
          <w:p w14:paraId="C8000000">
            <w:pPr>
              <w:rPr>
                <w:rFonts w:ascii="Times New Roman" w:hAnsi="Times New Roman"/>
                <w:sz w:val="24"/>
              </w:rPr>
            </w:pPr>
          </w:p>
          <w:p w14:paraId="C9000000">
            <w:pPr>
              <w:rPr>
                <w:rFonts w:ascii="Times New Roman" w:hAnsi="Times New Roman"/>
                <w:sz w:val="24"/>
              </w:rPr>
            </w:pPr>
          </w:p>
          <w:p w14:paraId="CA000000">
            <w:pPr>
              <w:rPr>
                <w:rFonts w:ascii="Times New Roman" w:hAnsi="Times New Roman"/>
                <w:sz w:val="24"/>
              </w:rPr>
            </w:pPr>
          </w:p>
          <w:p w14:paraId="CB000000">
            <w:pPr>
              <w:rPr>
                <w:rFonts w:ascii="Times New Roman" w:hAnsi="Times New Roman"/>
                <w:sz w:val="24"/>
              </w:rPr>
            </w:pPr>
          </w:p>
          <w:p w14:paraId="CC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Заполненный лист наблюдения</w:t>
            </w:r>
          </w:p>
          <w:p w14:paraId="CD000000">
            <w:pPr>
              <w:rPr>
                <w:rFonts w:ascii="Times New Roman" w:hAnsi="Times New Roman"/>
                <w:i w:val="1"/>
                <w:sz w:val="24"/>
              </w:rPr>
            </w:pPr>
          </w:p>
        </w:tc>
        <w:tc>
          <w:tcPr>
            <w:tcW w:type="dxa" w:w="40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E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 xml:space="preserve">По источнику передачи и восприятия учебной информации: </w:t>
            </w:r>
            <w:r>
              <w:rPr>
                <w:rFonts w:ascii="Times New Roman CYR" w:hAnsi="Times New Roman CYR"/>
                <w:i w:val="1"/>
                <w:sz w:val="24"/>
              </w:rPr>
              <w:t>словесный</w:t>
            </w:r>
            <w:r>
              <w:rPr>
                <w:rFonts w:ascii="Times New Roman CYR" w:hAnsi="Times New Roman CYR"/>
                <w:sz w:val="24"/>
              </w:rPr>
              <w:t xml:space="preserve"> (рассказ, </w:t>
            </w:r>
            <w:r>
              <w:rPr>
                <w:rFonts w:ascii="Times New Roman" w:hAnsi="Times New Roman"/>
                <w:sz w:val="24"/>
              </w:rPr>
              <w:t xml:space="preserve">беседа), </w:t>
            </w:r>
            <w:r>
              <w:rPr>
                <w:rFonts w:ascii="Times New Roman" w:hAnsi="Times New Roman"/>
                <w:i w:val="1"/>
                <w:sz w:val="24"/>
              </w:rPr>
              <w:t>наглядный</w:t>
            </w:r>
            <w:r>
              <w:rPr>
                <w:rFonts w:ascii="Times New Roman" w:hAnsi="Times New Roman"/>
                <w:sz w:val="24"/>
              </w:rPr>
              <w:t xml:space="preserve"> (демонстрация растения, использование схем).</w:t>
            </w:r>
          </w:p>
          <w:p w14:paraId="CF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 xml:space="preserve">Форма организации: </w:t>
            </w:r>
            <w:r>
              <w:rPr>
                <w:rFonts w:ascii="Times New Roman" w:hAnsi="Times New Roman"/>
                <w:sz w:val="24"/>
              </w:rPr>
              <w:t>фронтальная.</w:t>
            </w:r>
          </w:p>
        </w:tc>
      </w:tr>
      <w:tr>
        <w:trPr>
          <w:trHeight w:hRule="atLeast" w:val="360"/>
        </w:trPr>
        <w:tc>
          <w:tcPr>
            <w:tcW w:type="dxa" w:w="34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000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Открытие новых знаний</w:t>
            </w:r>
          </w:p>
          <w:p w14:paraId="D1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(13 мин.)</w:t>
            </w:r>
          </w:p>
        </w:tc>
        <w:tc>
          <w:tcPr>
            <w:tcW w:type="dxa" w:w="39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2000000">
            <w:pPr>
              <w:numPr>
                <w:ilvl w:val="0"/>
                <w:numId w:val="18"/>
              </w:numPr>
              <w:ind w:firstLine="0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Итак, начинаем наше </w:t>
            </w:r>
            <w:r>
              <w:rPr>
                <w:rFonts w:ascii="Times New Roman" w:hAnsi="Times New Roman"/>
                <w:sz w:val="24"/>
              </w:rPr>
              <w:t>исследование.</w:t>
            </w:r>
          </w:p>
          <w:p w14:paraId="D3000000">
            <w:pPr>
              <w:numPr>
                <w:ilvl w:val="0"/>
                <w:numId w:val="19"/>
              </w:numPr>
              <w:ind w:firstLine="0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hd w:fill="F9FAFA" w:val="clear"/>
              </w:rPr>
              <w:t>К</w:t>
            </w:r>
            <w:r>
              <w:rPr>
                <w:rFonts w:ascii="Times New Roman" w:hAnsi="Times New Roman"/>
                <w:sz w:val="24"/>
              </w:rPr>
              <w:t>акая часть растения лежит у каждой группы на парте?</w:t>
            </w:r>
          </w:p>
          <w:p w14:paraId="D4000000">
            <w:pPr>
              <w:numPr>
                <w:ilvl w:val="0"/>
                <w:numId w:val="19"/>
              </w:numPr>
              <w:ind w:firstLine="0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Семя</w:t>
            </w:r>
            <w:r>
              <w:rPr>
                <w:rFonts w:ascii="Times New Roman" w:hAnsi="Times New Roman"/>
                <w:sz w:val="24"/>
              </w:rPr>
              <w:t xml:space="preserve"> какого растения вы узнаете, когда </w:t>
            </w:r>
            <w:r>
              <w:rPr>
                <w:rFonts w:ascii="Times New Roman" w:hAnsi="Times New Roman"/>
                <w:sz w:val="24"/>
                <w:shd w:fill="F9FAFA" w:val="clear"/>
              </w:rPr>
              <w:t xml:space="preserve">вспомните урок музыки, а именно ноты. Какие ноты у нас есть? </w:t>
            </w:r>
            <w:r>
              <w:rPr>
                <w:rFonts w:ascii="Times New Roman" w:hAnsi="Times New Roman"/>
                <w:sz w:val="24"/>
                <w:shd w:fill="F9FAFA" w:val="clear"/>
              </w:rPr>
              <w:t xml:space="preserve">(До, ре, ми, фа, соль, ля, </w:t>
            </w:r>
            <w:r>
              <w:rPr>
                <w:rFonts w:ascii="Times New Roman" w:hAnsi="Times New Roman"/>
                <w:sz w:val="24"/>
                <w:shd w:fill="F9FAFA" w:val="clear"/>
              </w:rPr>
              <w:t xml:space="preserve">си) Чтобы узнать ответ, вам нужно соединить две рядом стоящие </w:t>
            </w:r>
            <w:r>
              <w:rPr>
                <w:rFonts w:ascii="Times New Roman" w:hAnsi="Times New Roman"/>
                <w:sz w:val="24"/>
                <w:shd w:fill="F9FAFA" w:val="clear"/>
              </w:rPr>
              <w:t>ноты, чтобы получилось слово.</w:t>
            </w:r>
            <w:r>
              <w:rPr>
                <w:rFonts w:ascii="Times New Roman" w:hAnsi="Times New Roman"/>
                <w:sz w:val="24"/>
                <w:shd w:fill="F9FAFA" w:val="clear"/>
              </w:rPr>
              <w:t xml:space="preserve"> Какое слово мы можем с вами увидеть в нотах? </w:t>
            </w:r>
          </w:p>
          <w:p w14:paraId="D5000000">
            <w:pPr>
              <w:numPr>
                <w:ilvl w:val="0"/>
                <w:numId w:val="19"/>
              </w:numPr>
              <w:ind w:firstLine="0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Значит</w:t>
            </w:r>
            <w:r>
              <w:rPr>
                <w:rFonts w:ascii="Times New Roman" w:hAnsi="Times New Roman"/>
                <w:sz w:val="24"/>
              </w:rPr>
              <w:t xml:space="preserve"> семя какого растения у вас лежит на парте?</w:t>
            </w:r>
          </w:p>
          <w:p w14:paraId="D6000000">
            <w:pPr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(появляется на доске карточка с орфограммой)</w:t>
            </w:r>
          </w:p>
          <w:p w14:paraId="D7000000">
            <w:pPr>
              <w:numPr>
                <w:ilvl w:val="0"/>
                <w:numId w:val="19"/>
              </w:numPr>
              <w:ind w:firstLine="0" w:left="0"/>
              <w:rPr>
                <w:rFonts w:ascii="Times New Roman" w:hAnsi="Times New Roman"/>
                <w:sz w:val="24"/>
                <w:shd w:fill="F9FAFA" w:val="clear"/>
              </w:rPr>
            </w:pPr>
            <w:r>
              <w:rPr>
                <w:rFonts w:ascii="Times New Roman" w:hAnsi="Times New Roman"/>
                <w:sz w:val="24"/>
                <w:shd w:fill="F9FAFA" w:val="clear"/>
              </w:rPr>
              <w:t>А знаете ли вы, зачем люди выращивают фасоль? Составим текст. Каждая группа читает по</w:t>
            </w:r>
            <w:r>
              <w:rPr>
                <w:rFonts w:ascii="Times New Roman" w:hAnsi="Times New Roman"/>
                <w:sz w:val="24"/>
                <w:shd w:fill="F9FAFA" w:val="clear"/>
              </w:rPr>
              <w:t xml:space="preserve"> одному предложению.</w:t>
            </w:r>
          </w:p>
          <w:p w14:paraId="D8000000">
            <w:pPr>
              <w:numPr>
                <w:ilvl w:val="0"/>
                <w:numId w:val="20"/>
              </w:numPr>
              <w:ind w:firstLine="0" w:left="0"/>
              <w:rPr>
                <w:rFonts w:ascii="Times New Roman" w:hAnsi="Times New Roman"/>
                <w:sz w:val="24"/>
                <w:shd w:fill="F9FAFA" w:val="clear"/>
              </w:rPr>
            </w:pPr>
            <w:r>
              <w:rPr>
                <w:rFonts w:ascii="Times New Roman" w:hAnsi="Times New Roman"/>
                <w:sz w:val="24"/>
                <w:shd w:fill="F9FAFA" w:val="clear"/>
              </w:rPr>
              <w:t>Подробнее о фасоли вы можете узнать, перейдя по моей ссылке. Она будет прикреплена в электронном журнале.</w:t>
            </w:r>
          </w:p>
          <w:p w14:paraId="D9000000">
            <w:pPr>
              <w:numPr>
                <w:ilvl w:val="0"/>
                <w:numId w:val="21"/>
              </w:numPr>
              <w:ind w:firstLine="0" w:left="0"/>
              <w:rPr>
                <w:rFonts w:ascii="Times New Roman" w:hAnsi="Times New Roman"/>
                <w:sz w:val="24"/>
                <w:shd w:fill="F9FAFA" w:val="clear"/>
              </w:rPr>
            </w:pPr>
            <w:r>
              <w:rPr>
                <w:rFonts w:ascii="Times New Roman" w:hAnsi="Times New Roman"/>
                <w:sz w:val="24"/>
                <w:shd w:fill="F9FAFA" w:val="clear"/>
              </w:rPr>
              <w:t>Возьмём семя фасоли в руки. Посмотрите на него.</w:t>
            </w:r>
          </w:p>
          <w:p w14:paraId="DA000000">
            <w:pPr>
              <w:numPr>
                <w:ilvl w:val="0"/>
                <w:numId w:val="19"/>
              </w:numPr>
              <w:ind w:firstLine="0" w:left="0"/>
              <w:jc w:val="left"/>
              <w:rPr>
                <w:rFonts w:ascii="Times New Roman" w:hAnsi="Times New Roman"/>
                <w:sz w:val="24"/>
                <w:shd w:fill="F9FAFA" w:val="clear"/>
              </w:rPr>
            </w:pPr>
            <w:r>
              <w:rPr>
                <w:rFonts w:ascii="Times New Roman" w:hAnsi="Times New Roman"/>
                <w:sz w:val="24"/>
                <w:shd w:fill="F9FAFA" w:val="clear"/>
              </w:rPr>
              <w:t>Как вы думаете, зачем же нужна такая оболочка семени? Какую роль она играет? </w:t>
            </w:r>
          </w:p>
          <w:p w14:paraId="DB000000">
            <w:pPr>
              <w:ind/>
              <w:jc w:val="left"/>
              <w:rPr>
                <w:rFonts w:ascii="Times New Roman" w:hAnsi="Times New Roman"/>
                <w:sz w:val="24"/>
                <w:shd w:fill="F9FAFA" w:val="clear"/>
              </w:rPr>
            </w:pPr>
          </w:p>
          <w:p w14:paraId="DC000000">
            <w:pPr>
              <w:ind/>
              <w:jc w:val="left"/>
              <w:rPr>
                <w:rFonts w:ascii="Times New Roman" w:hAnsi="Times New Roman"/>
                <w:sz w:val="24"/>
                <w:shd w:fill="F9FAFA" w:val="clear"/>
              </w:rPr>
            </w:pPr>
          </w:p>
          <w:p w14:paraId="DD000000">
            <w:pPr>
              <w:numPr>
                <w:ilvl w:val="0"/>
                <w:numId w:val="22"/>
              </w:numPr>
              <w:ind w:firstLine="0" w:left="0"/>
              <w:jc w:val="left"/>
              <w:rPr>
                <w:rFonts w:ascii="Times New Roman" w:hAnsi="Times New Roman"/>
                <w:sz w:val="24"/>
                <w:shd w:fill="F9FAFA" w:val="clear"/>
              </w:rPr>
            </w:pPr>
            <w:r>
              <w:rPr>
                <w:rFonts w:ascii="Times New Roman" w:hAnsi="Times New Roman"/>
                <w:sz w:val="24"/>
                <w:shd w:fill="F9FAFA" w:val="clear"/>
              </w:rPr>
              <w:t>Семя есть. Мы его с вами заранее подготовили.</w:t>
            </w:r>
          </w:p>
          <w:p w14:paraId="DE000000">
            <w:pPr>
              <w:numPr>
                <w:ilvl w:val="0"/>
                <w:numId w:val="22"/>
              </w:numPr>
              <w:ind w:firstLine="0" w:left="0"/>
              <w:jc w:val="left"/>
              <w:rPr>
                <w:rFonts w:ascii="Times New Roman" w:hAnsi="Times New Roman"/>
                <w:sz w:val="24"/>
                <w:shd w:fill="F9FAFA" w:val="clear"/>
              </w:rPr>
            </w:pPr>
            <w:r>
              <w:rPr>
                <w:rFonts w:ascii="Times New Roman" w:hAnsi="Times New Roman"/>
                <w:sz w:val="24"/>
                <w:shd w:fill="F9FAFA" w:val="clear"/>
              </w:rPr>
              <w:t>Что ещё нам нужно для работы вы сейчас отгадаете, послушайте сказку и подумайте, о чём она?  Пожалуйста, Варя Б.</w:t>
            </w:r>
          </w:p>
          <w:p w14:paraId="DF000000">
            <w:pPr>
              <w:numPr>
                <w:ilvl w:val="0"/>
                <w:numId w:val="22"/>
              </w:numPr>
              <w:ind w:firstLine="0" w:left="0"/>
              <w:jc w:val="left"/>
              <w:rPr>
                <w:rFonts w:ascii="Times New Roman" w:hAnsi="Times New Roman"/>
                <w:sz w:val="24"/>
                <w:shd w:fill="F9FAFA" w:val="clear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 xml:space="preserve">Есть на свете чудесная кладовая. Положишь в неё мешок зерна - а осенью смотришь: вместо одного в </w:t>
            </w:r>
            <w:r>
              <w:rPr>
                <w:rFonts w:ascii="Times New Roman" w:hAnsi="Times New Roman"/>
                <w:sz w:val="24"/>
                <w:highlight w:val="white"/>
              </w:rPr>
              <w:t xml:space="preserve">кладовой уже двадцать. Ведро картошки в чудесной </w:t>
            </w:r>
            <w:r>
              <w:rPr>
                <w:rFonts w:ascii="Times New Roman" w:hAnsi="Times New Roman"/>
                <w:sz w:val="24"/>
                <w:highlight w:val="white"/>
              </w:rPr>
              <w:t>кладовой превращается в двадцать ведер. Горсточка семян делается большой кучей огурцов, редиски, помидоров, моркови.</w:t>
            </w:r>
            <w:r>
              <w:rPr>
                <w:rFonts w:ascii="Times New Roman" w:hAnsi="Times New Roman"/>
                <w:sz w:val="24"/>
              </w:rPr>
              <w:br/>
            </w:r>
            <w:r>
              <w:rPr>
                <w:rFonts w:ascii="Times New Roman" w:hAnsi="Times New Roman"/>
                <w:sz w:val="24"/>
              </w:rPr>
              <w:br/>
            </w:r>
            <w:r>
              <w:rPr>
                <w:rFonts w:ascii="Times New Roman" w:hAnsi="Times New Roman"/>
                <w:sz w:val="24"/>
                <w:highlight w:val="white"/>
              </w:rPr>
              <w:t xml:space="preserve">~~ Видал ли ты когда-нибудь семечко с двумя крылышками? Дунешь на него - оно и полетело. </w:t>
            </w:r>
            <w:r>
              <w:rPr>
                <w:rFonts w:ascii="Times New Roman" w:hAnsi="Times New Roman"/>
                <w:sz w:val="24"/>
                <w:highlight w:val="white"/>
              </w:rPr>
              <w:t>А попадет такое семечко в чудесную кладовую, полежит - глядишь, где было крылатое семечко, стоит ветвистое дерево, да такое большое, что не обхватишь.</w:t>
            </w:r>
            <w:r>
              <w:rPr>
                <w:rFonts w:ascii="Times New Roman" w:hAnsi="Times New Roman"/>
                <w:sz w:val="24"/>
              </w:rPr>
              <w:br/>
            </w:r>
            <w:r>
              <w:rPr>
                <w:rFonts w:ascii="Times New Roman" w:hAnsi="Times New Roman"/>
                <w:sz w:val="24"/>
              </w:rPr>
              <w:br/>
            </w:r>
            <w:r>
              <w:rPr>
                <w:rFonts w:ascii="Times New Roman" w:hAnsi="Times New Roman"/>
                <w:sz w:val="24"/>
                <w:highlight w:val="white"/>
              </w:rPr>
              <w:t>~~ Это не сказка. Чудесная кладовая есть на самом деле. Ты уже, должно быть, догадался, как она называет</w:t>
            </w:r>
            <w:r>
              <w:rPr>
                <w:rFonts w:ascii="Times New Roman" w:hAnsi="Times New Roman"/>
                <w:sz w:val="24"/>
                <w:highlight w:val="white"/>
              </w:rPr>
              <w:t>ся</w:t>
            </w:r>
            <w:r>
              <w:rPr>
                <w:rFonts w:ascii="Times New Roman" w:hAnsi="Times New Roman"/>
                <w:sz w:val="24"/>
                <w:shd w:fill="F9FAFA" w:val="clear"/>
              </w:rPr>
              <w:t>...</w:t>
            </w:r>
          </w:p>
          <w:p w14:paraId="E0000000">
            <w:pPr>
              <w:ind/>
              <w:jc w:val="left"/>
              <w:rPr>
                <w:rFonts w:ascii="Times New Roman" w:hAnsi="Times New Roman"/>
                <w:i w:val="1"/>
                <w:sz w:val="24"/>
                <w:shd w:fill="F9FAFA" w:val="clear"/>
              </w:rPr>
            </w:pPr>
            <w:r>
              <w:rPr>
                <w:rFonts w:ascii="Times New Roman" w:hAnsi="Times New Roman"/>
                <w:i w:val="1"/>
                <w:sz w:val="24"/>
                <w:shd w:fill="F9FAFA" w:val="clear"/>
              </w:rPr>
              <w:t>На схеме появляется карточка «Почва»</w:t>
            </w:r>
          </w:p>
          <w:p w14:paraId="E1000000">
            <w:pPr>
              <w:ind/>
              <w:jc w:val="left"/>
              <w:rPr>
                <w:rFonts w:ascii="Times New Roman" w:hAnsi="Times New Roman"/>
                <w:i w:val="1"/>
                <w:sz w:val="24"/>
                <w:shd w:fill="F9FAFA" w:val="clear"/>
              </w:rPr>
            </w:pPr>
            <w:r>
              <w:rPr>
                <w:rFonts w:ascii="Times New Roman" w:hAnsi="Times New Roman"/>
                <w:sz w:val="24"/>
                <w:shd w:fill="F9FAFA" w:val="clear"/>
              </w:rPr>
              <w:t>Обратите внимание, что у каждой группы в стакане есть земля.</w:t>
            </w:r>
          </w:p>
          <w:p w14:paraId="E2000000">
            <w:pPr>
              <w:numPr>
                <w:ilvl w:val="0"/>
                <w:numId w:val="23"/>
              </w:numPr>
              <w:ind w:firstLine="0" w:left="0"/>
              <w:rPr>
                <w:rFonts w:ascii="Times New Roman" w:hAnsi="Times New Roman"/>
                <w:sz w:val="24"/>
                <w:shd w:fill="F9FAFA" w:val="clear"/>
              </w:rPr>
            </w:pPr>
            <w:r>
              <w:rPr>
                <w:rFonts w:ascii="Times New Roman" w:hAnsi="Times New Roman"/>
                <w:sz w:val="24"/>
                <w:shd w:fill="F9FAFA" w:val="clear"/>
              </w:rPr>
              <w:t xml:space="preserve">Какие ещё условия нужны для благоприятного развития растения из семени? </w:t>
            </w:r>
            <w:r>
              <w:rPr>
                <w:rFonts w:ascii="Times New Roman" w:hAnsi="Times New Roman"/>
                <w:i w:val="1"/>
                <w:sz w:val="24"/>
                <w:shd w:fill="F9FAFA" w:val="clear"/>
              </w:rPr>
              <w:t xml:space="preserve">(дети предполагают) </w:t>
            </w:r>
          </w:p>
          <w:p w14:paraId="E3000000">
            <w:pPr>
              <w:ind/>
              <w:jc w:val="left"/>
              <w:rPr>
                <w:rFonts w:ascii="Times New Roman" w:hAnsi="Times New Roman"/>
                <w:sz w:val="24"/>
                <w:shd w:fill="F9FAFA" w:val="clear"/>
              </w:rPr>
            </w:pPr>
            <w:r>
              <w:rPr>
                <w:rFonts w:ascii="Times New Roman" w:hAnsi="Times New Roman"/>
                <w:i w:val="1"/>
                <w:sz w:val="24"/>
                <w:shd w:fill="F9FAFA" w:val="clear"/>
              </w:rPr>
              <w:t>Карточки появляются на доске.</w:t>
            </w:r>
          </w:p>
          <w:p w14:paraId="E4000000">
            <w:pPr>
              <w:ind/>
              <w:jc w:val="left"/>
              <w:rPr>
                <w:rFonts w:ascii="Times New Roman" w:hAnsi="Times New Roman"/>
                <w:sz w:val="24"/>
                <w:shd w:fill="F9FAFA" w:val="clear"/>
              </w:rPr>
            </w:pPr>
            <w:r>
              <w:rPr>
                <w:rFonts w:ascii="Times New Roman" w:hAnsi="Times New Roman"/>
                <w:sz w:val="24"/>
                <w:shd w:fill="F9FAFA" w:val="clear"/>
              </w:rPr>
              <w:t xml:space="preserve">У каждой группы на столе в стакане стоит вода, лежит прозрачный пакет, перчатки, салфетки и корзина для использованных салфеток. После проведения практической работы нужно будет обязательно протереть руки. </w:t>
            </w:r>
          </w:p>
          <w:p w14:paraId="E5000000">
            <w:pPr>
              <w:ind/>
              <w:jc w:val="left"/>
              <w:rPr>
                <w:rFonts w:ascii="Times New Roman" w:hAnsi="Times New Roman"/>
                <w:sz w:val="24"/>
                <w:shd w:fill="F9FAFA" w:val="clear"/>
              </w:rPr>
            </w:pPr>
            <w:r>
              <w:rPr>
                <w:rFonts w:ascii="Times New Roman" w:hAnsi="Times New Roman"/>
                <w:sz w:val="24"/>
                <w:shd w:fill="F9FAFA" w:val="clear"/>
              </w:rPr>
              <w:t>Для начала давайте вспомним правила работы в груп</w:t>
            </w:r>
            <w:r>
              <w:rPr>
                <w:rFonts w:ascii="Times New Roman" w:hAnsi="Times New Roman"/>
                <w:sz w:val="24"/>
                <w:shd w:fill="F9FAFA" w:val="clear"/>
              </w:rPr>
              <w:t>пе.</w:t>
            </w:r>
          </w:p>
          <w:p w14:paraId="E6000000">
            <w:pPr>
              <w:ind/>
              <w:jc w:val="left"/>
              <w:rPr>
                <w:rFonts w:ascii="Times New Roman" w:hAnsi="Times New Roman"/>
                <w:i w:val="1"/>
                <w:sz w:val="24"/>
                <w:shd w:fill="F9FAFA" w:val="clear"/>
              </w:rPr>
            </w:pPr>
            <w:r>
              <w:rPr>
                <w:rFonts w:ascii="Times New Roman" w:hAnsi="Times New Roman"/>
                <w:i w:val="1"/>
                <w:sz w:val="24"/>
                <w:shd w:fill="F9FAFA" w:val="clear"/>
              </w:rPr>
              <w:t>(Каждая группа называет по одному правилу).</w:t>
            </w:r>
          </w:p>
          <w:p w14:paraId="E7000000">
            <w:pPr>
              <w:ind/>
              <w:jc w:val="left"/>
              <w:rPr>
                <w:rFonts w:ascii="Times New Roman" w:hAnsi="Times New Roman"/>
                <w:sz w:val="24"/>
                <w:shd w:fill="F9FAFA" w:val="clear"/>
              </w:rPr>
            </w:pPr>
            <w:r>
              <w:rPr>
                <w:rFonts w:ascii="Times New Roman" w:hAnsi="Times New Roman"/>
                <w:sz w:val="24"/>
                <w:shd w:fill="F9FAFA" w:val="clear"/>
              </w:rPr>
              <w:t>После проведения практической работы вам нужно будет оценить друг друга на листах оценки. На основании этих листов и наблюдения за работой каждого из вас, я выставлю  отметки.</w:t>
            </w:r>
          </w:p>
          <w:p w14:paraId="E8000000">
            <w:pPr>
              <w:ind/>
              <w:jc w:val="left"/>
              <w:rPr>
                <w:rFonts w:ascii="Times New Roman" w:hAnsi="Times New Roman"/>
                <w:sz w:val="24"/>
                <w:shd w:fill="F9FAFA" w:val="clear"/>
              </w:rPr>
            </w:pPr>
            <w:r>
              <w:rPr>
                <w:rFonts w:ascii="Times New Roman" w:hAnsi="Times New Roman"/>
                <w:sz w:val="24"/>
                <w:shd w:fill="F9FAFA" w:val="clear"/>
              </w:rPr>
              <w:t>Итак, на столе у каждой группы л</w:t>
            </w:r>
            <w:r>
              <w:rPr>
                <w:rFonts w:ascii="Times New Roman" w:hAnsi="Times New Roman"/>
                <w:sz w:val="24"/>
                <w:shd w:fill="F9FAFA" w:val="clear"/>
              </w:rPr>
              <w:t xml:space="preserve">ежат карточки - инструкции. Следуя инструкции, создайте необходимые условия и посадите семя фасоли. </w:t>
            </w:r>
          </w:p>
          <w:p w14:paraId="E9000000">
            <w:pPr>
              <w:ind/>
              <w:jc w:val="left"/>
              <w:rPr>
                <w:rFonts w:ascii="Times New Roman" w:hAnsi="Times New Roman"/>
                <w:sz w:val="24"/>
                <w:shd w:fill="F9FAFA" w:val="clear"/>
              </w:rPr>
            </w:pPr>
            <w:r>
              <w:rPr>
                <w:rFonts w:ascii="Times New Roman" w:hAnsi="Times New Roman"/>
                <w:sz w:val="24"/>
                <w:shd w:fill="F9FAFA" w:val="clear"/>
              </w:rPr>
              <w:t>РАБОТА В ГРУППАХ</w:t>
            </w:r>
          </w:p>
          <w:p w14:paraId="EA000000">
            <w:pPr>
              <w:numPr>
                <w:ilvl w:val="0"/>
                <w:numId w:val="24"/>
              </w:numPr>
              <w:ind w:firstLine="0" w:left="0"/>
              <w:jc w:val="left"/>
              <w:rPr>
                <w:rFonts w:ascii="Times New Roman" w:hAnsi="Times New Roman"/>
                <w:sz w:val="24"/>
                <w:shd w:fill="F9FAFA" w:val="clear"/>
              </w:rPr>
            </w:pPr>
            <w:r>
              <w:rPr>
                <w:rFonts w:ascii="Times New Roman" w:hAnsi="Times New Roman"/>
                <w:sz w:val="24"/>
                <w:shd w:fill="F9FAFA" w:val="clear"/>
              </w:rPr>
              <w:t>Какое условие не было создано? 1 группа?2 группа?3 группа</w:t>
            </w:r>
            <w:r>
              <w:rPr>
                <w:rFonts w:ascii="Times New Roman" w:hAnsi="Times New Roman"/>
                <w:sz w:val="24"/>
                <w:shd w:fill="F9FAFA" w:val="clear"/>
              </w:rPr>
              <w:t>?....</w:t>
            </w:r>
          </w:p>
          <w:p w14:paraId="EB000000">
            <w:pPr>
              <w:spacing w:line="20" w:lineRule="atLeast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Стаканы с семенем фасоли будут стоять у нас до следующего вторника. Заполни</w:t>
            </w:r>
            <w:r>
              <w:rPr>
                <w:rFonts w:ascii="Times New Roman" w:hAnsi="Times New Roman"/>
                <w:sz w:val="24"/>
              </w:rPr>
              <w:t>м на листе наблюдений графу «Ожидания» В следующий вторник мы сравним наши ожидания (появились ростки или нет) и реальность.</w:t>
            </w:r>
          </w:p>
          <w:p w14:paraId="EC000000">
            <w:pPr>
              <w:numPr>
                <w:ilvl w:val="0"/>
                <w:numId w:val="25"/>
              </w:numPr>
              <w:spacing w:line="20" w:lineRule="atLeast"/>
              <w:ind w:firstLine="0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Оцените друг друга на листах оценки.</w:t>
            </w:r>
          </w:p>
          <w:p w14:paraId="ED000000">
            <w:pPr>
              <w:numPr>
                <w:ilvl w:val="0"/>
                <w:numId w:val="26"/>
              </w:numPr>
              <w:ind w:firstLine="0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Сейчас немного отдохнем, встаньте около своих парт. Никита будет показывать движения, а вы </w:t>
            </w:r>
            <w:r>
              <w:rPr>
                <w:rFonts w:ascii="Times New Roman" w:hAnsi="Times New Roman"/>
                <w:sz w:val="24"/>
              </w:rPr>
              <w:t>повторяйте за ним.</w:t>
            </w:r>
          </w:p>
          <w:p w14:paraId="EE000000">
            <w:pPr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На фоне играет - музыка.</w:t>
            </w:r>
          </w:p>
          <w:p w14:paraId="EF000000">
            <w:pPr>
              <w:numPr>
                <w:ilvl w:val="0"/>
                <w:numId w:val="26"/>
              </w:numPr>
              <w:ind w:firstLine="0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> Может ли человек прожить без растений?</w:t>
            </w:r>
          </w:p>
          <w:p w14:paraId="F0000000">
            <w:pPr>
              <w:numPr>
                <w:ilvl w:val="0"/>
                <w:numId w:val="26"/>
              </w:numPr>
              <w:ind w:firstLine="0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>Почему многие виды растений становятся редкими?</w:t>
            </w:r>
          </w:p>
          <w:p w14:paraId="F1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</w:p>
          <w:p w14:paraId="F2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</w:p>
          <w:p w14:paraId="F3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</w:p>
          <w:p w14:paraId="F4000000">
            <w:pPr>
              <w:ind/>
              <w:jc w:val="left"/>
              <w:rPr>
                <w:rFonts w:ascii="Times New Roman" w:hAnsi="Times New Roman"/>
                <w:sz w:val="24"/>
                <w:highlight w:val="white"/>
              </w:rPr>
            </w:pPr>
          </w:p>
          <w:p w14:paraId="F5000000">
            <w:pPr>
              <w:ind/>
              <w:jc w:val="left"/>
              <w:rPr>
                <w:rFonts w:ascii="Times New Roman" w:hAnsi="Times New Roman"/>
                <w:sz w:val="24"/>
                <w:highlight w:val="white"/>
              </w:rPr>
            </w:pPr>
          </w:p>
          <w:p w14:paraId="F6000000">
            <w:pPr>
              <w:ind/>
              <w:jc w:val="left"/>
              <w:rPr>
                <w:rFonts w:ascii="Times New Roman" w:hAnsi="Times New Roman"/>
                <w:sz w:val="24"/>
                <w:highlight w:val="white"/>
              </w:rPr>
            </w:pPr>
          </w:p>
          <w:p w14:paraId="F7000000">
            <w:pPr>
              <w:ind/>
              <w:jc w:val="left"/>
              <w:rPr>
                <w:rFonts w:ascii="Times New Roman" w:hAnsi="Times New Roman"/>
                <w:sz w:val="24"/>
                <w:highlight w:val="white"/>
              </w:rPr>
            </w:pPr>
          </w:p>
          <w:p w14:paraId="F8000000">
            <w:pPr>
              <w:spacing w:line="20" w:lineRule="atLeast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>- Как мы с вами можем охранять растения</w:t>
            </w:r>
            <w:r>
              <w:rPr>
                <w:rFonts w:ascii="Times New Roman" w:hAnsi="Times New Roman"/>
                <w:sz w:val="24"/>
              </w:rPr>
              <w:t>? Давайте сформулируем правила поведения в природе, опираясь на условные знаки</w:t>
            </w:r>
            <w:r>
              <w:rPr>
                <w:rFonts w:ascii="Times New Roman" w:hAnsi="Times New Roman"/>
                <w:sz w:val="24"/>
              </w:rPr>
              <w:t xml:space="preserve">. </w:t>
            </w:r>
          </w:p>
          <w:p w14:paraId="F9000000">
            <w:pPr>
              <w:spacing w:line="20" w:lineRule="atLeast"/>
              <w:ind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Вызываю одного человека, он говорит.</w:t>
            </w:r>
          </w:p>
          <w:p w14:paraId="FA000000">
            <w:pPr>
              <w:numPr>
                <w:ilvl w:val="0"/>
                <w:numId w:val="27"/>
              </w:numPr>
              <w:spacing w:line="20" w:lineRule="atLeast"/>
              <w:ind w:firstLine="0" w:lef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Ребята, вы отлично знаете правила поведения в природе, нужно ещё только следовать этим правилам.</w:t>
            </w:r>
          </w:p>
        </w:tc>
        <w:tc>
          <w:tcPr>
            <w:tcW w:type="dxa" w:w="33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B000000">
            <w:pPr>
              <w:rPr>
                <w:rFonts w:ascii="Times New Roman" w:hAnsi="Times New Roman"/>
                <w:sz w:val="24"/>
              </w:rPr>
            </w:pPr>
          </w:p>
          <w:p w14:paraId="FC000000">
            <w:pPr>
              <w:rPr>
                <w:rFonts w:ascii="Times New Roman" w:hAnsi="Times New Roman"/>
                <w:sz w:val="24"/>
              </w:rPr>
            </w:pPr>
          </w:p>
          <w:p w14:paraId="FD000000">
            <w:pPr>
              <w:rPr>
                <w:rFonts w:ascii="Times New Roman" w:hAnsi="Times New Roman"/>
                <w:sz w:val="24"/>
              </w:rPr>
            </w:pPr>
          </w:p>
          <w:p w14:paraId="FE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Семя</w:t>
            </w:r>
          </w:p>
          <w:p w14:paraId="FF000000">
            <w:pPr>
              <w:rPr>
                <w:rFonts w:ascii="Times New Roman" w:hAnsi="Times New Roman"/>
                <w:sz w:val="24"/>
              </w:rPr>
            </w:pPr>
          </w:p>
          <w:p w14:paraId="00010000">
            <w:pPr>
              <w:rPr>
                <w:rFonts w:ascii="Times New Roman" w:hAnsi="Times New Roman"/>
                <w:sz w:val="24"/>
              </w:rPr>
            </w:pPr>
          </w:p>
          <w:p w14:paraId="01010000">
            <w:pPr>
              <w:rPr>
                <w:rFonts w:ascii="Times New Roman" w:hAnsi="Times New Roman"/>
                <w:sz w:val="24"/>
              </w:rPr>
            </w:pPr>
          </w:p>
          <w:p w14:paraId="02010000">
            <w:pPr>
              <w:rPr>
                <w:rFonts w:ascii="Times New Roman" w:hAnsi="Times New Roman"/>
                <w:sz w:val="24"/>
              </w:rPr>
            </w:pPr>
          </w:p>
          <w:p w14:paraId="03010000">
            <w:pPr>
              <w:rPr>
                <w:rFonts w:ascii="Times New Roman" w:hAnsi="Times New Roman"/>
                <w:sz w:val="24"/>
              </w:rPr>
            </w:pPr>
          </w:p>
          <w:p w14:paraId="04010000">
            <w:pPr>
              <w:rPr>
                <w:rFonts w:ascii="Times New Roman" w:hAnsi="Times New Roman"/>
                <w:sz w:val="24"/>
              </w:rPr>
            </w:pPr>
          </w:p>
          <w:p w14:paraId="05010000">
            <w:pPr>
              <w:rPr>
                <w:rFonts w:ascii="Times New Roman" w:hAnsi="Times New Roman"/>
                <w:sz w:val="24"/>
              </w:rPr>
            </w:pPr>
          </w:p>
          <w:p w14:paraId="06010000">
            <w:pPr>
              <w:rPr>
                <w:rFonts w:ascii="Times New Roman" w:hAnsi="Times New Roman"/>
                <w:sz w:val="24"/>
              </w:rPr>
            </w:pPr>
          </w:p>
          <w:p w14:paraId="07010000">
            <w:pPr>
              <w:rPr>
                <w:rFonts w:ascii="Times New Roman" w:hAnsi="Times New Roman"/>
                <w:sz w:val="24"/>
              </w:rPr>
            </w:pPr>
          </w:p>
          <w:p w14:paraId="08010000">
            <w:pPr>
              <w:rPr>
                <w:rFonts w:ascii="Times New Roman" w:hAnsi="Times New Roman"/>
                <w:sz w:val="24"/>
              </w:rPr>
            </w:pPr>
          </w:p>
          <w:p w14:paraId="09010000">
            <w:pPr>
              <w:rPr>
                <w:rFonts w:ascii="Times New Roman" w:hAnsi="Times New Roman"/>
                <w:sz w:val="24"/>
              </w:rPr>
            </w:pPr>
          </w:p>
          <w:p w14:paraId="0A01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Фасоли</w:t>
            </w:r>
          </w:p>
          <w:p w14:paraId="0B010000">
            <w:pPr>
              <w:rPr>
                <w:rFonts w:ascii="Times New Roman" w:hAnsi="Times New Roman"/>
                <w:sz w:val="24"/>
              </w:rPr>
            </w:pPr>
          </w:p>
          <w:p w14:paraId="0C010000">
            <w:pPr>
              <w:rPr>
                <w:rFonts w:ascii="Times New Roman" w:hAnsi="Times New Roman"/>
                <w:sz w:val="24"/>
              </w:rPr>
            </w:pPr>
          </w:p>
          <w:p w14:paraId="0D010000">
            <w:pPr>
              <w:rPr>
                <w:rFonts w:ascii="Times New Roman" w:hAnsi="Times New Roman"/>
              </w:rPr>
            </w:pPr>
          </w:p>
          <w:p w14:paraId="0E010000">
            <w:pPr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Составляют текст</w:t>
            </w:r>
          </w:p>
          <w:p w14:paraId="0F010000"/>
          <w:p w14:paraId="10010000"/>
          <w:p w14:paraId="11010000"/>
          <w:p w14:paraId="12010000"/>
          <w:p w14:paraId="13010000"/>
          <w:p w14:paraId="14010000"/>
          <w:p w14:paraId="15010000"/>
          <w:p w14:paraId="16010000">
            <w:pPr>
              <w:rPr>
                <w:rFonts w:ascii="Times New Roman" w:hAnsi="Times New Roman"/>
                <w:sz w:val="24"/>
              </w:rPr>
            </w:pPr>
          </w:p>
          <w:p w14:paraId="1701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hd w:fill="F9FAFA" w:val="clear"/>
              </w:rPr>
              <w:t xml:space="preserve">Такая толстая оболочка выполняет функции защиты от повреждения и </w:t>
            </w:r>
            <w:r>
              <w:rPr>
                <w:rFonts w:ascii="Times New Roman" w:hAnsi="Times New Roman"/>
                <w:sz w:val="24"/>
                <w:shd w:fill="F9FAFA" w:val="clear"/>
              </w:rPr>
              <w:t>высыхания.</w:t>
            </w:r>
          </w:p>
          <w:p w14:paraId="18010000">
            <w:pPr>
              <w:rPr>
                <w:rFonts w:ascii="Times New Roman" w:hAnsi="Times New Roman"/>
                <w:sz w:val="24"/>
              </w:rPr>
            </w:pPr>
          </w:p>
          <w:p w14:paraId="19010000">
            <w:pPr>
              <w:rPr>
                <w:rFonts w:ascii="Times New Roman" w:hAnsi="Times New Roman"/>
                <w:sz w:val="24"/>
              </w:rPr>
            </w:pPr>
          </w:p>
          <w:p w14:paraId="1A010000">
            <w:pPr>
              <w:rPr>
                <w:rFonts w:ascii="Times New Roman" w:hAnsi="Times New Roman"/>
                <w:sz w:val="24"/>
              </w:rPr>
            </w:pPr>
          </w:p>
          <w:p w14:paraId="1B010000">
            <w:pPr>
              <w:rPr>
                <w:rFonts w:ascii="Times New Roman" w:hAnsi="Times New Roman"/>
                <w:sz w:val="24"/>
              </w:rPr>
            </w:pPr>
          </w:p>
          <w:p w14:paraId="1C010000">
            <w:pPr>
              <w:rPr>
                <w:rFonts w:ascii="Times New Roman" w:hAnsi="Times New Roman"/>
                <w:sz w:val="24"/>
              </w:rPr>
            </w:pPr>
          </w:p>
          <w:p w14:paraId="1D010000">
            <w:pPr>
              <w:rPr>
                <w:rFonts w:ascii="Times New Roman" w:hAnsi="Times New Roman"/>
                <w:sz w:val="24"/>
              </w:rPr>
            </w:pPr>
          </w:p>
          <w:p w14:paraId="1E010000">
            <w:pPr>
              <w:rPr>
                <w:rFonts w:ascii="Times New Roman" w:hAnsi="Times New Roman"/>
                <w:sz w:val="24"/>
              </w:rPr>
            </w:pPr>
          </w:p>
          <w:p w14:paraId="1F010000">
            <w:pPr>
              <w:rPr>
                <w:rFonts w:ascii="Times New Roman" w:hAnsi="Times New Roman"/>
                <w:sz w:val="24"/>
              </w:rPr>
            </w:pPr>
          </w:p>
          <w:p w14:paraId="20010000">
            <w:pPr>
              <w:rPr>
                <w:rFonts w:ascii="Times New Roman" w:hAnsi="Times New Roman"/>
                <w:sz w:val="24"/>
              </w:rPr>
            </w:pPr>
          </w:p>
          <w:p w14:paraId="21010000">
            <w:pPr>
              <w:rPr>
                <w:rFonts w:ascii="Times New Roman" w:hAnsi="Times New Roman"/>
                <w:sz w:val="24"/>
              </w:rPr>
            </w:pPr>
          </w:p>
          <w:p w14:paraId="22010000">
            <w:pPr>
              <w:rPr>
                <w:rFonts w:ascii="Times New Roman" w:hAnsi="Times New Roman"/>
                <w:sz w:val="24"/>
              </w:rPr>
            </w:pPr>
          </w:p>
          <w:p w14:paraId="23010000">
            <w:pPr>
              <w:rPr>
                <w:rFonts w:ascii="Times New Roman" w:hAnsi="Times New Roman"/>
                <w:sz w:val="24"/>
              </w:rPr>
            </w:pPr>
          </w:p>
          <w:p w14:paraId="24010000">
            <w:pPr>
              <w:rPr>
                <w:rFonts w:ascii="Times New Roman" w:hAnsi="Times New Roman"/>
                <w:sz w:val="24"/>
              </w:rPr>
            </w:pPr>
          </w:p>
          <w:p w14:paraId="25010000">
            <w:pPr>
              <w:rPr>
                <w:rFonts w:ascii="Times New Roman" w:hAnsi="Times New Roman"/>
                <w:sz w:val="24"/>
              </w:rPr>
            </w:pPr>
          </w:p>
          <w:p w14:paraId="26010000">
            <w:pPr>
              <w:rPr>
                <w:rFonts w:ascii="Times New Roman" w:hAnsi="Times New Roman"/>
                <w:sz w:val="24"/>
              </w:rPr>
            </w:pPr>
          </w:p>
          <w:p w14:paraId="27010000">
            <w:pPr>
              <w:rPr>
                <w:rFonts w:ascii="Times New Roman" w:hAnsi="Times New Roman"/>
                <w:sz w:val="24"/>
              </w:rPr>
            </w:pPr>
          </w:p>
          <w:p w14:paraId="28010000">
            <w:pPr>
              <w:rPr>
                <w:rFonts w:ascii="Times New Roman" w:hAnsi="Times New Roman"/>
                <w:sz w:val="24"/>
              </w:rPr>
            </w:pPr>
          </w:p>
          <w:p w14:paraId="29010000">
            <w:pPr>
              <w:rPr>
                <w:rFonts w:ascii="Times New Roman" w:hAnsi="Times New Roman"/>
                <w:sz w:val="24"/>
              </w:rPr>
            </w:pPr>
          </w:p>
          <w:p w14:paraId="2A010000">
            <w:pPr>
              <w:rPr>
                <w:rFonts w:ascii="Times New Roman" w:hAnsi="Times New Roman"/>
                <w:sz w:val="24"/>
              </w:rPr>
            </w:pPr>
          </w:p>
          <w:p w14:paraId="2B010000">
            <w:pPr>
              <w:rPr>
                <w:rFonts w:ascii="Times New Roman" w:hAnsi="Times New Roman"/>
                <w:sz w:val="24"/>
              </w:rPr>
            </w:pPr>
          </w:p>
          <w:p w14:paraId="2C010000">
            <w:pPr>
              <w:rPr>
                <w:rFonts w:ascii="Times New Roman" w:hAnsi="Times New Roman"/>
                <w:sz w:val="24"/>
              </w:rPr>
            </w:pPr>
          </w:p>
          <w:p w14:paraId="2D010000">
            <w:pPr>
              <w:rPr>
                <w:rFonts w:ascii="Times New Roman" w:hAnsi="Times New Roman"/>
                <w:sz w:val="24"/>
              </w:rPr>
            </w:pPr>
          </w:p>
          <w:p w14:paraId="2E010000">
            <w:pPr>
              <w:rPr>
                <w:rFonts w:ascii="Times New Roman" w:hAnsi="Times New Roman"/>
                <w:sz w:val="24"/>
              </w:rPr>
            </w:pPr>
          </w:p>
          <w:p w14:paraId="2F010000">
            <w:pPr>
              <w:rPr>
                <w:rFonts w:ascii="Times New Roman" w:hAnsi="Times New Roman"/>
                <w:sz w:val="24"/>
              </w:rPr>
            </w:pPr>
          </w:p>
          <w:p w14:paraId="30010000">
            <w:pPr>
              <w:rPr>
                <w:rFonts w:ascii="Times New Roman" w:hAnsi="Times New Roman"/>
                <w:sz w:val="24"/>
              </w:rPr>
            </w:pPr>
          </w:p>
          <w:p w14:paraId="31010000">
            <w:pPr>
              <w:rPr>
                <w:rFonts w:ascii="Times New Roman" w:hAnsi="Times New Roman"/>
                <w:sz w:val="24"/>
              </w:rPr>
            </w:pPr>
          </w:p>
          <w:p w14:paraId="32010000">
            <w:pPr>
              <w:rPr>
                <w:rFonts w:ascii="Times New Roman" w:hAnsi="Times New Roman"/>
                <w:sz w:val="24"/>
              </w:rPr>
            </w:pPr>
          </w:p>
          <w:p w14:paraId="33010000">
            <w:pPr>
              <w:rPr>
                <w:rFonts w:ascii="Times New Roman" w:hAnsi="Times New Roman"/>
                <w:sz w:val="24"/>
              </w:rPr>
            </w:pPr>
          </w:p>
          <w:p w14:paraId="34010000">
            <w:pPr>
              <w:rPr>
                <w:rFonts w:ascii="Times New Roman" w:hAnsi="Times New Roman"/>
                <w:sz w:val="24"/>
              </w:rPr>
            </w:pPr>
          </w:p>
          <w:p w14:paraId="35010000">
            <w:pPr>
              <w:rPr>
                <w:rFonts w:ascii="Times New Roman" w:hAnsi="Times New Roman"/>
                <w:sz w:val="24"/>
              </w:rPr>
            </w:pPr>
          </w:p>
          <w:p w14:paraId="36010000">
            <w:pPr>
              <w:rPr>
                <w:rFonts w:ascii="Times New Roman" w:hAnsi="Times New Roman"/>
                <w:sz w:val="24"/>
              </w:rPr>
            </w:pPr>
          </w:p>
          <w:p w14:paraId="3701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Земля, почва. </w:t>
            </w:r>
          </w:p>
          <w:p w14:paraId="38010000">
            <w:pPr>
              <w:rPr>
                <w:rFonts w:ascii="Times New Roman" w:hAnsi="Times New Roman"/>
                <w:sz w:val="24"/>
              </w:rPr>
            </w:pPr>
          </w:p>
          <w:p w14:paraId="39010000">
            <w:pPr>
              <w:rPr>
                <w:rFonts w:ascii="Times New Roman" w:hAnsi="Times New Roman"/>
                <w:sz w:val="24"/>
              </w:rPr>
            </w:pPr>
          </w:p>
          <w:p w14:paraId="3A010000">
            <w:pPr>
              <w:rPr>
                <w:rFonts w:ascii="Times New Roman" w:hAnsi="Times New Roman"/>
                <w:sz w:val="24"/>
              </w:rPr>
            </w:pPr>
          </w:p>
          <w:p w14:paraId="3B010000">
            <w:pPr>
              <w:rPr>
                <w:rFonts w:ascii="Times New Roman" w:hAnsi="Times New Roman"/>
                <w:sz w:val="24"/>
              </w:rPr>
            </w:pPr>
          </w:p>
          <w:p w14:paraId="3C010000">
            <w:pPr>
              <w:rPr>
                <w:rFonts w:ascii="Times New Roman" w:hAnsi="Times New Roman"/>
                <w:sz w:val="24"/>
              </w:rPr>
            </w:pPr>
          </w:p>
          <w:p w14:paraId="3D010000">
            <w:pPr>
              <w:rPr>
                <w:rFonts w:ascii="Times New Roman" w:hAnsi="Times New Roman"/>
                <w:sz w:val="24"/>
              </w:rPr>
            </w:pPr>
          </w:p>
          <w:p w14:paraId="3E010000">
            <w:pPr>
              <w:rPr>
                <w:rFonts w:ascii="Times New Roman" w:hAnsi="Times New Roman"/>
                <w:sz w:val="24"/>
              </w:rPr>
            </w:pPr>
          </w:p>
          <w:p w14:paraId="3F01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Воздух, вода</w:t>
            </w:r>
          </w:p>
          <w:p w14:paraId="40010000">
            <w:pPr>
              <w:rPr>
                <w:rFonts w:ascii="Times New Roman" w:hAnsi="Times New Roman"/>
                <w:sz w:val="24"/>
              </w:rPr>
            </w:pPr>
          </w:p>
          <w:p w14:paraId="41010000">
            <w:pPr>
              <w:rPr>
                <w:rFonts w:ascii="Times New Roman" w:hAnsi="Times New Roman"/>
                <w:sz w:val="24"/>
              </w:rPr>
            </w:pPr>
          </w:p>
          <w:p w14:paraId="42010000">
            <w:pPr>
              <w:rPr>
                <w:rFonts w:ascii="Times New Roman" w:hAnsi="Times New Roman"/>
                <w:sz w:val="24"/>
              </w:rPr>
            </w:pPr>
          </w:p>
          <w:p w14:paraId="43010000">
            <w:pPr>
              <w:rPr>
                <w:rFonts w:ascii="Times New Roman" w:hAnsi="Times New Roman"/>
                <w:sz w:val="24"/>
              </w:rPr>
            </w:pPr>
          </w:p>
          <w:p w14:paraId="44010000">
            <w:pPr>
              <w:rPr>
                <w:rFonts w:ascii="Times New Roman" w:hAnsi="Times New Roman"/>
                <w:sz w:val="24"/>
              </w:rPr>
            </w:pPr>
          </w:p>
          <w:p w14:paraId="45010000">
            <w:pPr>
              <w:rPr>
                <w:rFonts w:ascii="Times New Roman" w:hAnsi="Times New Roman"/>
                <w:sz w:val="24"/>
              </w:rPr>
            </w:pPr>
          </w:p>
          <w:p w14:paraId="46010000">
            <w:pPr>
              <w:rPr>
                <w:rFonts w:ascii="Times New Roman" w:hAnsi="Times New Roman"/>
                <w:sz w:val="24"/>
              </w:rPr>
            </w:pPr>
          </w:p>
          <w:p w14:paraId="47010000">
            <w:pPr>
              <w:rPr>
                <w:rFonts w:ascii="Times New Roman" w:hAnsi="Times New Roman"/>
                <w:sz w:val="24"/>
              </w:rPr>
            </w:pPr>
          </w:p>
          <w:p w14:paraId="48010000">
            <w:pPr>
              <w:rPr>
                <w:rFonts w:ascii="Times New Roman" w:hAnsi="Times New Roman"/>
                <w:sz w:val="24"/>
              </w:rPr>
            </w:pPr>
          </w:p>
          <w:p w14:paraId="49010000">
            <w:pPr>
              <w:rPr>
                <w:rFonts w:ascii="Times New Roman" w:hAnsi="Times New Roman"/>
                <w:sz w:val="24"/>
              </w:rPr>
            </w:pPr>
          </w:p>
          <w:p w14:paraId="4A010000">
            <w:pPr>
              <w:rPr>
                <w:rFonts w:ascii="Times New Roman" w:hAnsi="Times New Roman"/>
                <w:sz w:val="24"/>
              </w:rPr>
            </w:pPr>
          </w:p>
          <w:p w14:paraId="4B010000">
            <w:pPr>
              <w:rPr>
                <w:rFonts w:ascii="Times New Roman" w:hAnsi="Times New Roman"/>
                <w:sz w:val="24"/>
              </w:rPr>
            </w:pPr>
          </w:p>
          <w:p w14:paraId="4C010000">
            <w:pPr>
              <w:rPr>
                <w:rFonts w:ascii="Times New Roman" w:hAnsi="Times New Roman"/>
                <w:sz w:val="24"/>
              </w:rPr>
            </w:pPr>
          </w:p>
          <w:p w14:paraId="4D010000">
            <w:pPr>
              <w:rPr>
                <w:rFonts w:ascii="Times New Roman" w:hAnsi="Times New Roman"/>
                <w:sz w:val="24"/>
              </w:rPr>
            </w:pPr>
          </w:p>
          <w:p w14:paraId="4E010000">
            <w:pPr>
              <w:rPr>
                <w:rFonts w:ascii="Times New Roman" w:hAnsi="Times New Roman"/>
                <w:sz w:val="24"/>
              </w:rPr>
            </w:pPr>
          </w:p>
          <w:p w14:paraId="4F010000">
            <w:pPr>
              <w:rPr>
                <w:rFonts w:ascii="Times New Roman" w:hAnsi="Times New Roman"/>
                <w:sz w:val="24"/>
              </w:rPr>
            </w:pPr>
          </w:p>
          <w:p w14:paraId="50010000">
            <w:pPr>
              <w:rPr>
                <w:rFonts w:ascii="Times New Roman" w:hAnsi="Times New Roman"/>
                <w:sz w:val="24"/>
              </w:rPr>
            </w:pPr>
          </w:p>
          <w:p w14:paraId="51010000">
            <w:pPr>
              <w:rPr>
                <w:rFonts w:ascii="Times New Roman" w:hAnsi="Times New Roman"/>
                <w:sz w:val="24"/>
              </w:rPr>
            </w:pPr>
          </w:p>
          <w:p w14:paraId="52010000">
            <w:pPr>
              <w:rPr>
                <w:rFonts w:ascii="Times New Roman" w:hAnsi="Times New Roman"/>
                <w:sz w:val="24"/>
              </w:rPr>
            </w:pPr>
          </w:p>
          <w:p w14:paraId="53010000">
            <w:pPr>
              <w:rPr>
                <w:rFonts w:ascii="Times New Roman" w:hAnsi="Times New Roman"/>
                <w:sz w:val="24"/>
              </w:rPr>
            </w:pPr>
          </w:p>
          <w:p w14:paraId="54010000">
            <w:pPr>
              <w:rPr>
                <w:rFonts w:ascii="Times New Roman" w:hAnsi="Times New Roman"/>
                <w:sz w:val="24"/>
              </w:rPr>
            </w:pPr>
          </w:p>
          <w:p w14:paraId="55010000">
            <w:pPr>
              <w:rPr>
                <w:rFonts w:ascii="Times New Roman" w:hAnsi="Times New Roman"/>
                <w:sz w:val="24"/>
              </w:rPr>
            </w:pPr>
          </w:p>
          <w:p w14:paraId="56010000">
            <w:pPr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Выполняют практическую  работу</w:t>
            </w:r>
          </w:p>
          <w:p w14:paraId="57010000">
            <w:pPr>
              <w:rPr>
                <w:rFonts w:ascii="Times New Roman" w:hAnsi="Times New Roman"/>
                <w:sz w:val="24"/>
              </w:rPr>
            </w:pPr>
          </w:p>
          <w:p w14:paraId="58010000">
            <w:pPr>
              <w:rPr>
                <w:rFonts w:ascii="Times New Roman" w:hAnsi="Times New Roman"/>
                <w:sz w:val="24"/>
              </w:rPr>
            </w:pPr>
          </w:p>
          <w:p w14:paraId="59010000">
            <w:pPr>
              <w:rPr>
                <w:rFonts w:ascii="Times New Roman" w:hAnsi="Times New Roman"/>
                <w:sz w:val="24"/>
              </w:rPr>
            </w:pPr>
          </w:p>
          <w:p w14:paraId="5A010000">
            <w:pPr>
              <w:rPr>
                <w:rFonts w:ascii="Times New Roman" w:hAnsi="Times New Roman"/>
                <w:sz w:val="24"/>
              </w:rPr>
            </w:pPr>
          </w:p>
          <w:p w14:paraId="5B010000">
            <w:pPr>
              <w:rPr>
                <w:rFonts w:ascii="Times New Roman" w:hAnsi="Times New Roman"/>
                <w:sz w:val="24"/>
              </w:rPr>
            </w:pPr>
          </w:p>
          <w:p w14:paraId="5C010000">
            <w:pPr>
              <w:rPr>
                <w:rFonts w:ascii="Times New Roman" w:hAnsi="Times New Roman"/>
                <w:sz w:val="24"/>
              </w:rPr>
            </w:pPr>
          </w:p>
          <w:p w14:paraId="5D010000">
            <w:pPr>
              <w:rPr>
                <w:rFonts w:ascii="Times New Roman" w:hAnsi="Times New Roman"/>
                <w:sz w:val="24"/>
              </w:rPr>
            </w:pPr>
          </w:p>
          <w:p w14:paraId="5E010000">
            <w:pPr>
              <w:rPr>
                <w:rFonts w:ascii="Times New Roman" w:hAnsi="Times New Roman"/>
                <w:sz w:val="24"/>
              </w:rPr>
            </w:pPr>
          </w:p>
          <w:p w14:paraId="5F01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Оценивают работу друг друга на листах оценки.</w:t>
            </w:r>
          </w:p>
          <w:p w14:paraId="60010000">
            <w:pPr>
              <w:rPr>
                <w:rFonts w:ascii="Times New Roman" w:hAnsi="Times New Roman"/>
                <w:sz w:val="24"/>
              </w:rPr>
            </w:pPr>
          </w:p>
          <w:p w14:paraId="61010000">
            <w:pPr>
              <w:rPr>
                <w:rFonts w:ascii="Times New Roman" w:hAnsi="Times New Roman"/>
                <w:sz w:val="24"/>
              </w:rPr>
            </w:pPr>
          </w:p>
          <w:p w14:paraId="62010000">
            <w:pPr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Физминутка</w:t>
            </w:r>
          </w:p>
          <w:p w14:paraId="63010000">
            <w:pPr>
              <w:rPr>
                <w:rFonts w:ascii="Times New Roman" w:hAnsi="Times New Roman"/>
                <w:b w:val="1"/>
                <w:sz w:val="24"/>
              </w:rPr>
            </w:pPr>
          </w:p>
          <w:p w14:paraId="64010000">
            <w:pPr>
              <w:rPr>
                <w:rFonts w:ascii="Times New Roman" w:hAnsi="Times New Roman"/>
                <w:sz w:val="24"/>
              </w:rPr>
            </w:pPr>
          </w:p>
          <w:p w14:paraId="65010000">
            <w:pPr>
              <w:rPr>
                <w:rFonts w:ascii="Times New Roman" w:hAnsi="Times New Roman"/>
                <w:sz w:val="24"/>
              </w:rPr>
            </w:pPr>
          </w:p>
          <w:p w14:paraId="6601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Нет</w:t>
            </w:r>
          </w:p>
          <w:p w14:paraId="67010000">
            <w:pPr>
              <w:rPr>
                <w:rFonts w:ascii="Times New Roman" w:hAnsi="Times New Roman"/>
                <w:sz w:val="24"/>
              </w:rPr>
            </w:pPr>
            <w:bookmarkStart w:id="1" w:name="_GoBack"/>
            <w:bookmarkEnd w:id="1"/>
            <w:r>
              <w:rPr>
                <w:rFonts w:ascii="Times New Roman" w:hAnsi="Times New Roman"/>
                <w:sz w:val="24"/>
                <w:highlight w:val="white"/>
              </w:rPr>
              <w:t xml:space="preserve">Растения становятся редкими, потому что люди </w:t>
            </w:r>
            <w:r>
              <w:rPr>
                <w:rFonts w:ascii="Times New Roman" w:hAnsi="Times New Roman"/>
                <w:sz w:val="24"/>
                <w:highlight w:val="white"/>
              </w:rPr>
              <w:t>рвут их ради красивых цветков. Такие растения не дадут плодов и семян</w:t>
            </w:r>
            <w:r>
              <w:rPr>
                <w:rFonts w:ascii="Times New Roman" w:hAnsi="Times New Roman"/>
                <w:sz w:val="24"/>
                <w:highlight w:val="white"/>
              </w:rPr>
              <w:t xml:space="preserve"> ,</w:t>
            </w:r>
            <w:r>
              <w:rPr>
                <w:rFonts w:ascii="Times New Roman" w:hAnsi="Times New Roman"/>
                <w:sz w:val="24"/>
                <w:highlight w:val="white"/>
              </w:rPr>
              <w:t>а значит, и потомства. Сорванные растения быстро вянут, а в природе могли бы ещё долго нас радовать.</w:t>
            </w:r>
          </w:p>
          <w:p w14:paraId="68010000">
            <w:pPr>
              <w:rPr>
                <w:rFonts w:ascii="Times New Roman" w:hAnsi="Times New Roman"/>
                <w:sz w:val="24"/>
              </w:rPr>
            </w:pPr>
          </w:p>
          <w:p w14:paraId="69010000">
            <w:pPr>
              <w:rPr>
                <w:rFonts w:ascii="Times New Roman" w:hAnsi="Times New Roman"/>
                <w:sz w:val="24"/>
              </w:rPr>
            </w:pPr>
          </w:p>
          <w:p w14:paraId="6A010000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40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B01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 xml:space="preserve">По источнику передачи и восприятия учебной информации: </w:t>
            </w:r>
            <w:r>
              <w:rPr>
                <w:rFonts w:ascii="Times New Roman" w:hAnsi="Times New Roman"/>
                <w:i w:val="1"/>
                <w:sz w:val="24"/>
              </w:rPr>
              <w:t>словесный</w:t>
            </w:r>
            <w:r>
              <w:rPr>
                <w:rFonts w:ascii="Times New Roman" w:hAnsi="Times New Roman"/>
                <w:sz w:val="24"/>
              </w:rPr>
              <w:t xml:space="preserve"> (объяснение, ска</w:t>
            </w:r>
            <w:r>
              <w:rPr>
                <w:rFonts w:ascii="Times New Roman" w:hAnsi="Times New Roman"/>
                <w:sz w:val="24"/>
              </w:rPr>
              <w:t xml:space="preserve">зка), </w:t>
            </w:r>
            <w:r>
              <w:rPr>
                <w:rFonts w:ascii="Times New Roman" w:hAnsi="Times New Roman"/>
                <w:i w:val="1"/>
                <w:sz w:val="24"/>
              </w:rPr>
              <w:t>наглядный</w:t>
            </w:r>
            <w:r>
              <w:rPr>
                <w:rFonts w:ascii="Times New Roman" w:hAnsi="Times New Roman"/>
                <w:sz w:val="24"/>
              </w:rPr>
              <w:t xml:space="preserve"> (демонстрация презентации).</w:t>
            </w:r>
          </w:p>
          <w:p w14:paraId="6C01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Метод усвоения учебного материала: </w:t>
            </w:r>
            <w:r>
              <w:rPr>
                <w:rFonts w:ascii="Times New Roman" w:hAnsi="Times New Roman"/>
                <w:i w:val="1"/>
                <w:sz w:val="24"/>
              </w:rPr>
              <w:t>исследовательский приём</w:t>
            </w:r>
            <w:r>
              <w:rPr>
                <w:rFonts w:ascii="Times New Roman" w:hAnsi="Times New Roman"/>
                <w:sz w:val="24"/>
              </w:rPr>
              <w:t xml:space="preserve"> (практическая работа «Посадка </w:t>
            </w:r>
            <w:r>
              <w:rPr>
                <w:rFonts w:ascii="Times New Roman" w:hAnsi="Times New Roman"/>
                <w:sz w:val="24"/>
              </w:rPr>
              <w:t>семени растения»).</w:t>
            </w:r>
          </w:p>
          <w:p w14:paraId="6D01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Форма организации:</w:t>
            </w:r>
            <w:r>
              <w:rPr>
                <w:rFonts w:ascii="Times New Roman" w:hAnsi="Times New Roman"/>
                <w:sz w:val="24"/>
              </w:rPr>
              <w:t xml:space="preserve"> фронтальная, групповая.</w:t>
            </w:r>
          </w:p>
        </w:tc>
      </w:tr>
      <w:tr>
        <w:trPr>
          <w:trHeight w:hRule="atLeast" w:val="360"/>
        </w:trPr>
        <w:tc>
          <w:tcPr>
            <w:tcW w:type="dxa" w:w="34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E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</w:p>
          <w:p w14:paraId="6F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Закрепление</w:t>
            </w:r>
          </w:p>
          <w:p w14:paraId="7001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(4 мин.)</w:t>
            </w:r>
          </w:p>
          <w:p w14:paraId="71010000">
            <w:pPr>
              <w:ind/>
              <w:jc w:val="center"/>
              <w:rPr>
                <w:rFonts w:ascii="Times New Roman" w:hAnsi="Times New Roman"/>
                <w:sz w:val="24"/>
              </w:rPr>
            </w:pPr>
          </w:p>
          <w:p w14:paraId="72010000">
            <w:pPr>
              <w:ind/>
              <w:jc w:val="center"/>
              <w:rPr>
                <w:rFonts w:ascii="Times New Roman" w:hAnsi="Times New Roman"/>
                <w:sz w:val="24"/>
              </w:rPr>
            </w:pPr>
          </w:p>
          <w:p w14:paraId="73010000">
            <w:pPr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39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4010000">
            <w:pPr>
              <w:numPr>
                <w:ilvl w:val="0"/>
                <w:numId w:val="28"/>
              </w:numPr>
              <w:ind w:firstLine="0" w:left="0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 xml:space="preserve">Давайте подведем итоги нашего урока. </w:t>
            </w:r>
          </w:p>
          <w:p w14:paraId="75010000">
            <w:pPr>
              <w:numPr>
                <w:ilvl w:val="0"/>
                <w:numId w:val="29"/>
              </w:numPr>
              <w:ind w:firstLine="0" w:left="0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>Вспомним, в самом начале урока мы сказали, что результатом работы будет....</w:t>
            </w:r>
          </w:p>
          <w:p w14:paraId="76010000">
            <w:pPr>
              <w:numPr>
                <w:ilvl w:val="0"/>
                <w:numId w:val="29"/>
              </w:numPr>
              <w:ind w:firstLine="0" w:left="0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>Заполнили мы с вами лист наблюдения? Семя посадили для дальнейшего наблюдения?</w:t>
            </w:r>
          </w:p>
          <w:p w14:paraId="77010000">
            <w:pPr>
              <w:numPr>
                <w:ilvl w:val="0"/>
                <w:numId w:val="29"/>
              </w:numPr>
              <w:ind w:firstLine="0" w:left="0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 xml:space="preserve">Отлично! Я предлагаю </w:t>
            </w:r>
            <w:r>
              <w:rPr>
                <w:rFonts w:ascii="Times New Roman" w:hAnsi="Times New Roman"/>
                <w:sz w:val="24"/>
                <w:highlight w:val="white"/>
              </w:rPr>
              <w:t>проверить</w:t>
            </w:r>
            <w:r>
              <w:rPr>
                <w:rFonts w:ascii="Times New Roman" w:hAnsi="Times New Roman"/>
                <w:sz w:val="24"/>
                <w:highlight w:val="white"/>
              </w:rPr>
              <w:t xml:space="preserve"> как вы меня внимательно слушали.</w:t>
            </w:r>
            <w:r>
              <w:rPr>
                <w:rFonts w:ascii="Times New Roman" w:hAnsi="Times New Roman"/>
                <w:sz w:val="24"/>
                <w:highlight w:val="white"/>
              </w:rPr>
              <w:t xml:space="preserve"> Предлагаю всем вместе выполнить тест. </w:t>
            </w:r>
          </w:p>
          <w:p w14:paraId="78010000">
            <w:pPr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>- Ребята, пришло время снять вопрос и обозначить тему урока. Сформулируем её вместе.</w:t>
            </w:r>
          </w:p>
          <w:p w14:paraId="79010000">
            <w:pPr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 xml:space="preserve">- Проверим себя, прочитаем тему </w:t>
            </w:r>
            <w:r>
              <w:rPr>
                <w:rFonts w:ascii="Times New Roman" w:hAnsi="Times New Roman"/>
                <w:sz w:val="24"/>
                <w:highlight w:val="white"/>
              </w:rPr>
              <w:t>все вместе.</w:t>
            </w:r>
          </w:p>
          <w:p w14:paraId="7A010000">
            <w:pPr>
              <w:numPr>
                <w:ilvl w:val="0"/>
                <w:numId w:val="29"/>
              </w:numPr>
              <w:ind w:firstLine="0" w:left="0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>Домашнее задание по выбору: придумать экологическую сказку  или оформить на листе А</w:t>
            </w:r>
            <w:r>
              <w:rPr>
                <w:rFonts w:ascii="Times New Roman" w:hAnsi="Times New Roman"/>
                <w:sz w:val="24"/>
                <w:highlight w:val="white"/>
              </w:rPr>
              <w:t>4</w:t>
            </w:r>
            <w:r>
              <w:rPr>
                <w:rFonts w:ascii="Times New Roman" w:hAnsi="Times New Roman"/>
                <w:sz w:val="24"/>
                <w:highlight w:val="white"/>
              </w:rPr>
              <w:t xml:space="preserve"> па</w:t>
            </w:r>
            <w:r>
              <w:rPr>
                <w:rFonts w:ascii="Times New Roman" w:hAnsi="Times New Roman"/>
                <w:sz w:val="24"/>
                <w:highlight w:val="white"/>
              </w:rPr>
              <w:t>мятку «Правила друзей природы» + наблюдение  за развитием растения.</w:t>
            </w:r>
          </w:p>
          <w:p w14:paraId="7B010000">
            <w:pPr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 xml:space="preserve">Задание будет размещено в электронном журнале. </w:t>
            </w:r>
          </w:p>
        </w:tc>
        <w:tc>
          <w:tcPr>
            <w:tcW w:type="dxa" w:w="33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C010000">
            <w:pPr>
              <w:rPr>
                <w:rFonts w:ascii="Times New Roman" w:hAnsi="Times New Roman"/>
                <w:sz w:val="24"/>
              </w:rPr>
            </w:pPr>
          </w:p>
          <w:p w14:paraId="7D010000">
            <w:pPr>
              <w:rPr>
                <w:rFonts w:ascii="Times New Roman" w:hAnsi="Times New Roman"/>
                <w:sz w:val="24"/>
              </w:rPr>
            </w:pPr>
          </w:p>
          <w:p w14:paraId="7E010000">
            <w:pPr>
              <w:rPr>
                <w:rFonts w:ascii="Times New Roman" w:hAnsi="Times New Roman"/>
                <w:sz w:val="24"/>
              </w:rPr>
            </w:pPr>
          </w:p>
          <w:p w14:paraId="7F010000">
            <w:pPr>
              <w:rPr>
                <w:rFonts w:ascii="Times New Roman" w:hAnsi="Times New Roman"/>
                <w:sz w:val="24"/>
              </w:rPr>
            </w:pPr>
          </w:p>
          <w:p w14:paraId="80010000">
            <w:pPr>
              <w:rPr>
                <w:rFonts w:ascii="Times New Roman" w:hAnsi="Times New Roman"/>
                <w:sz w:val="24"/>
              </w:rPr>
            </w:pPr>
          </w:p>
          <w:p w14:paraId="8101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Заполненный лист наблюдения</w:t>
            </w:r>
          </w:p>
          <w:p w14:paraId="8201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Да</w:t>
            </w:r>
          </w:p>
          <w:p w14:paraId="83010000">
            <w:pPr>
              <w:rPr>
                <w:rFonts w:ascii="Times New Roman" w:hAnsi="Times New Roman"/>
                <w:sz w:val="24"/>
              </w:rPr>
            </w:pPr>
          </w:p>
          <w:p w14:paraId="84010000">
            <w:pPr>
              <w:rPr>
                <w:rFonts w:ascii="Times New Roman" w:hAnsi="Times New Roman"/>
                <w:sz w:val="24"/>
              </w:rPr>
            </w:pPr>
          </w:p>
          <w:p w14:paraId="85010000">
            <w:pPr>
              <w:rPr>
                <w:rFonts w:ascii="Times New Roman" w:hAnsi="Times New Roman"/>
                <w:sz w:val="24"/>
              </w:rPr>
            </w:pPr>
          </w:p>
          <w:p w14:paraId="86010000">
            <w:pPr>
              <w:rPr>
                <w:rFonts w:ascii="Times New Roman" w:hAnsi="Times New Roman"/>
                <w:sz w:val="24"/>
              </w:rPr>
            </w:pPr>
          </w:p>
          <w:p w14:paraId="87010000">
            <w:pPr>
              <w:rPr>
                <w:rFonts w:ascii="Times New Roman" w:hAnsi="Times New Roman"/>
                <w:sz w:val="24"/>
              </w:rPr>
            </w:pPr>
          </w:p>
          <w:p w14:paraId="88010000">
            <w:pPr>
              <w:rPr>
                <w:rFonts w:ascii="Times New Roman" w:hAnsi="Times New Roman"/>
                <w:sz w:val="24"/>
              </w:rPr>
            </w:pPr>
          </w:p>
          <w:p w14:paraId="8901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Условия роста и развития растения (по результатам </w:t>
            </w:r>
            <w:r>
              <w:rPr>
                <w:rFonts w:ascii="Times New Roman" w:hAnsi="Times New Roman"/>
                <w:sz w:val="24"/>
              </w:rPr>
              <w:t xml:space="preserve">наблюдения). </w:t>
            </w:r>
          </w:p>
          <w:p w14:paraId="8A01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Бережное отношение  человека к рас</w:t>
            </w:r>
            <w:r>
              <w:rPr>
                <w:rFonts w:ascii="Times New Roman" w:hAnsi="Times New Roman"/>
                <w:sz w:val="24"/>
              </w:rPr>
              <w:t>тениям</w:t>
            </w:r>
          </w:p>
        </w:tc>
        <w:tc>
          <w:tcPr>
            <w:tcW w:type="dxa" w:w="40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B01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 xml:space="preserve">По источнику передачи и восприятия учебной информации: </w:t>
            </w:r>
            <w:r>
              <w:rPr>
                <w:rFonts w:ascii="Times New Roman" w:hAnsi="Times New Roman"/>
                <w:i w:val="1"/>
                <w:sz w:val="24"/>
              </w:rPr>
              <w:t>словесный</w:t>
            </w:r>
            <w:r>
              <w:rPr>
                <w:rFonts w:ascii="Times New Roman" w:hAnsi="Times New Roman"/>
                <w:sz w:val="24"/>
              </w:rPr>
              <w:t xml:space="preserve"> (беседа), </w:t>
            </w:r>
            <w:r>
              <w:rPr>
                <w:rFonts w:ascii="Times New Roman" w:hAnsi="Times New Roman"/>
                <w:i w:val="1"/>
                <w:sz w:val="24"/>
              </w:rPr>
              <w:t>практический</w:t>
            </w:r>
            <w:r>
              <w:rPr>
                <w:rFonts w:ascii="Times New Roman" w:hAnsi="Times New Roman"/>
                <w:sz w:val="24"/>
              </w:rPr>
              <w:t xml:space="preserve"> (выполнение электронного теста), </w:t>
            </w:r>
            <w:r>
              <w:rPr>
                <w:rFonts w:ascii="Times New Roman" w:hAnsi="Times New Roman"/>
                <w:i w:val="1"/>
                <w:sz w:val="24"/>
              </w:rPr>
              <w:t>наглядный</w:t>
            </w:r>
            <w:r>
              <w:rPr>
                <w:rFonts w:ascii="Times New Roman" w:hAnsi="Times New Roman"/>
                <w:sz w:val="24"/>
              </w:rPr>
              <w:t xml:space="preserve"> (демонстрация знаков «Правила друзей природы», демонстрация презентации).</w:t>
            </w:r>
          </w:p>
          <w:p w14:paraId="8C01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Форма организации:</w:t>
            </w:r>
            <w:r>
              <w:rPr>
                <w:rFonts w:ascii="Times New Roman" w:hAnsi="Times New Roman"/>
                <w:sz w:val="24"/>
              </w:rPr>
              <w:t xml:space="preserve"> фронтальная, коллективная.</w:t>
            </w:r>
          </w:p>
        </w:tc>
      </w:tr>
      <w:tr>
        <w:trPr>
          <w:trHeight w:hRule="atLeast" w:val="360"/>
        </w:trPr>
        <w:tc>
          <w:tcPr>
            <w:tcW w:type="dxa" w:w="34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D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Рефлексия</w:t>
            </w:r>
          </w:p>
          <w:p w14:paraId="8E01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(2мин.)</w:t>
            </w:r>
          </w:p>
          <w:p w14:paraId="8F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</w:p>
        </w:tc>
        <w:tc>
          <w:tcPr>
            <w:tcW w:type="dxa" w:w="39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0010000">
            <w:pPr>
              <w:numPr>
                <w:ilvl w:val="0"/>
                <w:numId w:val="30"/>
              </w:numPr>
              <w:ind w:firstLine="0" w:left="0"/>
              <w:rPr>
                <w:rFonts w:ascii="Times New Roman" w:hAnsi="Times New Roman"/>
                <w:sz w:val="24"/>
                <w:shd w:fill="F9FAFA" w:val="clear"/>
              </w:rPr>
            </w:pPr>
            <w:r>
              <w:rPr>
                <w:rFonts w:ascii="Times New Roman" w:hAnsi="Times New Roman"/>
                <w:sz w:val="24"/>
                <w:shd w:fill="F9FAFA" w:val="clear"/>
              </w:rPr>
              <w:t>Ребята, мы сейчас будем передавать кубик по кругу. Ваша задача прочитать предложение, которое вам попадётся и постараться его продолжить.</w:t>
            </w:r>
          </w:p>
          <w:p w14:paraId="91010000">
            <w:pPr>
              <w:numPr>
                <w:ilvl w:val="0"/>
                <w:numId w:val="31"/>
              </w:numPr>
              <w:ind w:firstLine="0" w:left="0"/>
              <w:rPr>
                <w:rFonts w:ascii="Times New Roman" w:hAnsi="Times New Roman"/>
                <w:sz w:val="24"/>
                <w:shd w:fill="F9FAFA" w:val="clear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  <w:t>Я хочу вам пожелать вырастить крепкое здоровое растение. А если вы буд</w:t>
            </w:r>
            <w:r>
              <w:rPr>
                <w:rFonts w:ascii="Times New Roman" w:hAnsi="Times New Roman"/>
                <w:sz w:val="24"/>
                <w:highlight w:val="white"/>
              </w:rPr>
              <w:t>ете соблюдать все условия, да ещё и подарите ему свою заботу и нежность, то у вас обязательно вырастет настоящее чудо!</w:t>
            </w:r>
          </w:p>
        </w:tc>
        <w:tc>
          <w:tcPr>
            <w:tcW w:type="dxa" w:w="33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2010000">
            <w:pPr>
              <w:rPr>
                <w:rFonts w:ascii="Times New Roman" w:hAnsi="Times New Roman"/>
                <w:sz w:val="24"/>
              </w:rPr>
            </w:pPr>
          </w:p>
          <w:p w14:paraId="93010000">
            <w:pPr>
              <w:rPr>
                <w:rFonts w:ascii="Times New Roman" w:hAnsi="Times New Roman"/>
                <w:sz w:val="24"/>
              </w:rPr>
            </w:pPr>
          </w:p>
          <w:p w14:paraId="94010000">
            <w:pPr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 xml:space="preserve">Читают </w:t>
            </w:r>
            <w:r>
              <w:rPr>
                <w:rFonts w:ascii="Times New Roman" w:hAnsi="Times New Roman"/>
                <w:i w:val="1"/>
                <w:sz w:val="24"/>
              </w:rPr>
              <w:t>предложение, записанное на кубике и продолжают</w:t>
            </w:r>
            <w:r>
              <w:rPr>
                <w:rFonts w:ascii="Times New Roman" w:hAnsi="Times New Roman"/>
                <w:i w:val="1"/>
                <w:sz w:val="24"/>
              </w:rPr>
              <w:t xml:space="preserve"> его.</w:t>
            </w:r>
          </w:p>
        </w:tc>
        <w:tc>
          <w:tcPr>
            <w:tcW w:type="dxa" w:w="40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501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 xml:space="preserve">По источнику передачи и восприятия учебной информации: </w:t>
            </w:r>
            <w:r>
              <w:rPr>
                <w:rFonts w:ascii="Times New Roman" w:hAnsi="Times New Roman"/>
                <w:i w:val="1"/>
                <w:sz w:val="24"/>
              </w:rPr>
              <w:t>словесный</w:t>
            </w:r>
            <w:r>
              <w:rPr>
                <w:rFonts w:ascii="Times New Roman" w:hAnsi="Times New Roman"/>
                <w:sz w:val="24"/>
              </w:rPr>
              <w:t xml:space="preserve"> (слово учителя), </w:t>
            </w:r>
            <w:r>
              <w:rPr>
                <w:rFonts w:ascii="Times New Roman" w:hAnsi="Times New Roman"/>
                <w:i w:val="1"/>
                <w:sz w:val="24"/>
              </w:rPr>
              <w:t>практический</w:t>
            </w:r>
            <w:r>
              <w:rPr>
                <w:rFonts w:ascii="Times New Roman" w:hAnsi="Times New Roman"/>
                <w:sz w:val="24"/>
              </w:rPr>
              <w:t xml:space="preserve"> (</w:t>
            </w:r>
            <w:r>
              <w:rPr>
                <w:rFonts w:ascii="Times New Roman" w:hAnsi="Times New Roman"/>
                <w:sz w:val="24"/>
              </w:rPr>
              <w:t>самооценивание</w:t>
            </w:r>
            <w:r>
              <w:rPr>
                <w:rFonts w:ascii="Times New Roman" w:hAnsi="Times New Roman"/>
                <w:sz w:val="24"/>
              </w:rPr>
              <w:t>).</w:t>
            </w:r>
          </w:p>
          <w:p w14:paraId="9601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Форма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i w:val="1"/>
                <w:sz w:val="24"/>
              </w:rPr>
              <w:t>организации</w:t>
            </w:r>
            <w:r>
              <w:rPr>
                <w:rFonts w:ascii="Times New Roman" w:hAnsi="Times New Roman"/>
                <w:sz w:val="24"/>
              </w:rPr>
              <w:t>: фронтальная.</w:t>
            </w:r>
          </w:p>
        </w:tc>
      </w:tr>
    </w:tbl>
    <w:p w14:paraId="97010000">
      <w:pPr>
        <w:rPr>
          <w:rFonts w:ascii="Times New Roman" w:hAnsi="Times New Roman"/>
        </w:rPr>
      </w:pPr>
    </w:p>
    <w:sectPr>
      <w:footerReference r:id="rId1" w:type="default"/>
      <w:pgSz w:h="11908" w:orient="landscape" w:w="16848"/>
      <w:pgMar w:bottom="1134" w:footer="720" w:gutter="0" w:header="720" w:left="1304" w:right="737" w:top="993"/>
      <w:pgNumType w:start="1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center" w:y="1"/>
    </w:pPr>
    <w:r>
      <w:fldChar w:fldCharType="begin"/>
    </w:r>
    <w:r>
      <w:instrText>PAGE \* Arabic</w:instrText>
    </w:r>
    <w:r>
      <w:fldChar w:fldCharType="separate"/>
    </w:r>
    <w:r>
      <w:fldChar w:fldCharType="end"/>
    </w:r>
  </w:p>
  <w:p w14:paraId="01000000">
    <w:pPr>
      <w:rPr>
        <w:rFonts w:ascii="Times New Roman" w:hAnsi="Times New Roman"/>
      </w:rPr>
    </w:pPr>
  </w:p>
</w:ftr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)"/>
      <w:lvlJc w:val="left"/>
      <w:pPr>
        <w:ind w:hanging="360" w:left="720"/>
      </w:pPr>
    </w:lvl>
    <w:lvl w:ilvl="1">
      <w:start w:val="1"/>
      <w:numFmt w:val="russianLower"/>
      <w:lvlText w:val="%2)"/>
      <w:lvlJc w:val="left"/>
      <w:pPr>
        <w:ind w:hanging="360" w:left="1440"/>
      </w:pPr>
    </w:lvl>
    <w:lvl w:ilvl="2">
      <w:start w:val="1"/>
      <w:numFmt w:val="lowerRoman"/>
      <w:lvlText w:val="%3)"/>
      <w:lvlJc w:val="right"/>
      <w:pPr>
        <w:ind w:hanging="360" w:left="2160"/>
      </w:pPr>
    </w:lvl>
    <w:lvl w:ilvl="3">
      <w:start w:val="1"/>
      <w:numFmt w:val="decimal"/>
      <w:lvlText w:val="%4)"/>
      <w:lvlJc w:val="left"/>
      <w:pPr>
        <w:ind w:hanging="360" w:left="2880"/>
      </w:pPr>
    </w:lvl>
    <w:lvl w:ilvl="4">
      <w:start w:val="1"/>
      <w:numFmt w:val="russianLower"/>
      <w:lvlText w:val="%5)"/>
      <w:lvlJc w:val="left"/>
      <w:pPr>
        <w:ind w:hanging="360" w:left="3600"/>
      </w:pPr>
    </w:lvl>
    <w:lvl w:ilvl="5">
      <w:start w:val="1"/>
      <w:numFmt w:val="lowerRoman"/>
      <w:lvlText w:val="%6)"/>
      <w:lvlJc w:val="right"/>
      <w:pPr>
        <w:ind w:hanging="36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russianLow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abstractNum w:abstractNumId="1">
    <w:lvl w:ilvl="0">
      <w:start w:val="1"/>
      <w:numFmt w:val="decimal"/>
      <w:lvlText w:val="%1)"/>
      <w:lvlJc w:val="left"/>
      <w:pPr>
        <w:ind w:hanging="360" w:left="720"/>
      </w:pPr>
    </w:lvl>
    <w:lvl w:ilvl="1">
      <w:start w:val="1"/>
      <w:numFmt w:val="russianLower"/>
      <w:lvlText w:val="%2)"/>
      <w:lvlJc w:val="left"/>
      <w:pPr>
        <w:ind w:hanging="360" w:left="1440"/>
      </w:pPr>
    </w:lvl>
    <w:lvl w:ilvl="2">
      <w:start w:val="1"/>
      <w:numFmt w:val="lowerRoman"/>
      <w:lvlText w:val="%3)"/>
      <w:lvlJc w:val="right"/>
      <w:pPr>
        <w:ind w:hanging="360" w:left="2160"/>
      </w:pPr>
    </w:lvl>
    <w:lvl w:ilvl="3">
      <w:start w:val="1"/>
      <w:numFmt w:val="decimal"/>
      <w:lvlText w:val="%4)"/>
      <w:lvlJc w:val="left"/>
      <w:pPr>
        <w:ind w:hanging="360" w:left="2880"/>
      </w:pPr>
    </w:lvl>
    <w:lvl w:ilvl="4">
      <w:start w:val="1"/>
      <w:numFmt w:val="russianLower"/>
      <w:lvlText w:val="%5)"/>
      <w:lvlJc w:val="left"/>
      <w:pPr>
        <w:ind w:hanging="360" w:left="3600"/>
      </w:pPr>
    </w:lvl>
    <w:lvl w:ilvl="5">
      <w:start w:val="1"/>
      <w:numFmt w:val="lowerRoman"/>
      <w:lvlText w:val="%6)"/>
      <w:lvlJc w:val="right"/>
      <w:pPr>
        <w:ind w:hanging="36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russianLow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abstractNum w:abstractNumId="2">
    <w:lvl w:ilvl="0">
      <w:start w:val="1"/>
      <w:numFmt w:val="decimal"/>
      <w:lvlText w:val="%1)"/>
      <w:lvlJc w:val="left"/>
      <w:pPr>
        <w:ind w:hanging="360" w:left="720"/>
      </w:pPr>
    </w:lvl>
    <w:lvl w:ilvl="1">
      <w:start w:val="1"/>
      <w:numFmt w:val="russianLower"/>
      <w:lvlText w:val="%2)"/>
      <w:lvlJc w:val="left"/>
      <w:pPr>
        <w:ind w:hanging="360" w:left="1440"/>
      </w:pPr>
    </w:lvl>
    <w:lvl w:ilvl="2">
      <w:start w:val="1"/>
      <w:numFmt w:val="lowerRoman"/>
      <w:lvlText w:val="%3)"/>
      <w:lvlJc w:val="right"/>
      <w:pPr>
        <w:ind w:hanging="360" w:left="2160"/>
      </w:pPr>
    </w:lvl>
    <w:lvl w:ilvl="3">
      <w:start w:val="1"/>
      <w:numFmt w:val="decimal"/>
      <w:lvlText w:val="%4)"/>
      <w:lvlJc w:val="left"/>
      <w:pPr>
        <w:ind w:hanging="360" w:left="2880"/>
      </w:pPr>
    </w:lvl>
    <w:lvl w:ilvl="4">
      <w:start w:val="1"/>
      <w:numFmt w:val="russianLower"/>
      <w:lvlText w:val="%5)"/>
      <w:lvlJc w:val="left"/>
      <w:pPr>
        <w:ind w:hanging="360" w:left="3600"/>
      </w:pPr>
    </w:lvl>
    <w:lvl w:ilvl="5">
      <w:start w:val="1"/>
      <w:numFmt w:val="lowerRoman"/>
      <w:lvlText w:val="%6)"/>
      <w:lvlJc w:val="right"/>
      <w:pPr>
        <w:ind w:hanging="36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russianLow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abstractNum w:abstractNumId="3">
    <w:lvl w:ilvl="0">
      <w:start w:val="1"/>
      <w:numFmt w:val="decimal"/>
      <w:lvlText w:val="%1)"/>
      <w:lvlJc w:val="left"/>
      <w:pPr>
        <w:ind w:hanging="360" w:left="720"/>
      </w:pPr>
    </w:lvl>
    <w:lvl w:ilvl="1">
      <w:start w:val="1"/>
      <w:numFmt w:val="russianLower"/>
      <w:lvlText w:val="%2)"/>
      <w:lvlJc w:val="left"/>
      <w:pPr>
        <w:ind w:hanging="360" w:left="1440"/>
      </w:pPr>
    </w:lvl>
    <w:lvl w:ilvl="2">
      <w:start w:val="1"/>
      <w:numFmt w:val="lowerRoman"/>
      <w:lvlText w:val="%3)"/>
      <w:lvlJc w:val="right"/>
      <w:pPr>
        <w:ind w:hanging="360" w:left="2160"/>
      </w:pPr>
    </w:lvl>
    <w:lvl w:ilvl="3">
      <w:start w:val="1"/>
      <w:numFmt w:val="decimal"/>
      <w:lvlText w:val="%4)"/>
      <w:lvlJc w:val="left"/>
      <w:pPr>
        <w:ind w:hanging="360" w:left="2880"/>
      </w:pPr>
    </w:lvl>
    <w:lvl w:ilvl="4">
      <w:start w:val="1"/>
      <w:numFmt w:val="russianLower"/>
      <w:lvlText w:val="%5)"/>
      <w:lvlJc w:val="left"/>
      <w:pPr>
        <w:ind w:hanging="360" w:left="3600"/>
      </w:pPr>
    </w:lvl>
    <w:lvl w:ilvl="5">
      <w:start w:val="1"/>
      <w:numFmt w:val="lowerRoman"/>
      <w:lvlText w:val="%6)"/>
      <w:lvlJc w:val="right"/>
      <w:pPr>
        <w:ind w:hanging="36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russianLow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abstractNum w:abstractNumId="4">
    <w:lvl w:ilvl="0">
      <w:start w:val="1"/>
      <w:numFmt w:val="decimal"/>
      <w:lvlText w:val="%1)"/>
      <w:lvlJc w:val="left"/>
      <w:pPr>
        <w:ind w:hanging="360" w:left="720"/>
      </w:pPr>
    </w:lvl>
    <w:lvl w:ilvl="1">
      <w:start w:val="1"/>
      <w:numFmt w:val="russianLower"/>
      <w:lvlText w:val="%2)"/>
      <w:lvlJc w:val="left"/>
      <w:pPr>
        <w:ind w:hanging="360" w:left="1440"/>
      </w:pPr>
    </w:lvl>
    <w:lvl w:ilvl="2">
      <w:start w:val="1"/>
      <w:numFmt w:val="lowerRoman"/>
      <w:lvlText w:val="%3)"/>
      <w:lvlJc w:val="right"/>
      <w:pPr>
        <w:ind w:hanging="360" w:left="2160"/>
      </w:pPr>
    </w:lvl>
    <w:lvl w:ilvl="3">
      <w:start w:val="1"/>
      <w:numFmt w:val="decimal"/>
      <w:lvlText w:val="%4)"/>
      <w:lvlJc w:val="left"/>
      <w:pPr>
        <w:ind w:hanging="360" w:left="2880"/>
      </w:pPr>
    </w:lvl>
    <w:lvl w:ilvl="4">
      <w:start w:val="1"/>
      <w:numFmt w:val="russianLower"/>
      <w:lvlText w:val="%5)"/>
      <w:lvlJc w:val="left"/>
      <w:pPr>
        <w:ind w:hanging="360" w:left="3600"/>
      </w:pPr>
    </w:lvl>
    <w:lvl w:ilvl="5">
      <w:start w:val="1"/>
      <w:numFmt w:val="lowerRoman"/>
      <w:lvlText w:val="%6)"/>
      <w:lvlJc w:val="right"/>
      <w:pPr>
        <w:ind w:hanging="36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russianLow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abstractNum w:abstractNumId="5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6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7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8">
    <w:lvl w:ilvl="0">
      <w:start w:val="10"/>
      <w:numFmt w:val="decimal"/>
      <w:lvlText w:val="(%1"/>
      <w:lvlJc w:val="left"/>
      <w:pPr>
        <w:ind w:hanging="360" w:left="720"/>
      </w:p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18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18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180" w:left="6480"/>
      </w:pPr>
    </w:lvl>
  </w:abstractNum>
  <w:abstractNum w:abstractNumId="9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10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11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12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13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14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15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16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17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18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19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20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21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22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23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24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25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26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27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28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29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30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XO Thames" w:hAnsi="XO Thames"/>
        <w:color w:val="000000"/>
        <w:spacing w:val="0"/>
        <w:sz w:val="24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3" w:type="paragraph">
    <w:name w:val="Normal"/>
    <w:link w:val="Style_3_ch"/>
    <w:uiPriority w:val="0"/>
    <w:qFormat/>
    <w:pPr>
      <w:ind/>
      <w:jc w:val="both"/>
    </w:pPr>
    <w:rPr>
      <w:sz w:val="28"/>
    </w:rPr>
  </w:style>
  <w:style w:default="1" w:styleId="Style_3_ch" w:type="character">
    <w:name w:val="Normal"/>
    <w:link w:val="Style_3"/>
    <w:rPr>
      <w:sz w:val="28"/>
    </w:rPr>
  </w:style>
  <w:style w:styleId="Style_4" w:type="paragraph">
    <w:name w:val="toc 2"/>
    <w:next w:val="Style_3"/>
    <w:link w:val="Style_4_ch"/>
    <w:uiPriority w:val="39"/>
    <w:pPr>
      <w:ind w:firstLine="0" w:left="200"/>
    </w:pPr>
    <w:rPr>
      <w:sz w:val="28"/>
    </w:rPr>
  </w:style>
  <w:style w:styleId="Style_4_ch" w:type="character">
    <w:name w:val="toc 2"/>
    <w:link w:val="Style_4"/>
    <w:rPr>
      <w:sz w:val="28"/>
    </w:rPr>
  </w:style>
  <w:style w:styleId="Style_5" w:type="paragraph">
    <w:name w:val="Обычный1"/>
    <w:link w:val="Style_5_ch"/>
    <w:rPr>
      <w:sz w:val="28"/>
    </w:rPr>
  </w:style>
  <w:style w:styleId="Style_5_ch" w:type="character">
    <w:name w:val="Обычный1"/>
    <w:link w:val="Style_5"/>
    <w:rPr>
      <w:sz w:val="28"/>
    </w:rPr>
  </w:style>
  <w:style w:styleId="Style_6" w:type="paragraph">
    <w:name w:val="toc 4"/>
    <w:next w:val="Style_3"/>
    <w:link w:val="Style_6_ch"/>
    <w:uiPriority w:val="39"/>
    <w:pPr>
      <w:ind w:firstLine="0" w:left="600"/>
    </w:pPr>
    <w:rPr>
      <w:sz w:val="28"/>
    </w:rPr>
  </w:style>
  <w:style w:styleId="Style_6_ch" w:type="character">
    <w:name w:val="toc 4"/>
    <w:link w:val="Style_6"/>
    <w:rPr>
      <w:sz w:val="28"/>
    </w:rPr>
  </w:style>
  <w:style w:styleId="Style_7" w:type="paragraph">
    <w:name w:val="toc 6"/>
    <w:next w:val="Style_3"/>
    <w:link w:val="Style_7_ch"/>
    <w:uiPriority w:val="39"/>
    <w:pPr>
      <w:ind w:firstLine="0" w:left="1000"/>
    </w:pPr>
    <w:rPr>
      <w:sz w:val="28"/>
    </w:rPr>
  </w:style>
  <w:style w:styleId="Style_7_ch" w:type="character">
    <w:name w:val="toc 6"/>
    <w:link w:val="Style_7"/>
    <w:rPr>
      <w:sz w:val="28"/>
    </w:rPr>
  </w:style>
  <w:style w:styleId="Style_8" w:type="paragraph">
    <w:name w:val="toc 7"/>
    <w:next w:val="Style_3"/>
    <w:link w:val="Style_8_ch"/>
    <w:uiPriority w:val="39"/>
    <w:pPr>
      <w:ind w:firstLine="0" w:left="1200"/>
    </w:pPr>
    <w:rPr>
      <w:sz w:val="28"/>
    </w:rPr>
  </w:style>
  <w:style w:styleId="Style_8_ch" w:type="character">
    <w:name w:val="toc 7"/>
    <w:link w:val="Style_8"/>
    <w:rPr>
      <w:sz w:val="28"/>
    </w:rPr>
  </w:style>
  <w:style w:styleId="Style_9" w:type="paragraph">
    <w:name w:val="Гиперссылка2"/>
    <w:link w:val="Style_9_ch"/>
    <w:rPr>
      <w:color w:val="0000FF"/>
      <w:u w:val="single"/>
    </w:rPr>
  </w:style>
  <w:style w:styleId="Style_9_ch" w:type="character">
    <w:name w:val="Гиперссылка2"/>
    <w:link w:val="Style_9"/>
    <w:rPr>
      <w:color w:val="0000FF"/>
      <w:u w:val="single"/>
    </w:rPr>
  </w:style>
  <w:style w:styleId="Style_10" w:type="paragraph">
    <w:name w:val="Гиперссылка1"/>
    <w:link w:val="Style_10_ch"/>
    <w:rPr>
      <w:color w:val="0000FF"/>
      <w:u w:val="single"/>
    </w:rPr>
  </w:style>
  <w:style w:styleId="Style_10_ch" w:type="character">
    <w:name w:val="Гиперссылка1"/>
    <w:link w:val="Style_10"/>
    <w:rPr>
      <w:color w:val="0000FF"/>
      <w:u w:val="single"/>
    </w:rPr>
  </w:style>
  <w:style w:styleId="Style_11" w:type="paragraph">
    <w:name w:val="heading 3"/>
    <w:next w:val="Style_3"/>
    <w:link w:val="Style_11_ch"/>
    <w:uiPriority w:val="9"/>
    <w:qFormat/>
    <w:pPr>
      <w:spacing w:after="120" w:before="120"/>
      <w:ind/>
      <w:jc w:val="both"/>
      <w:outlineLvl w:val="2"/>
    </w:pPr>
    <w:rPr>
      <w:b w:val="1"/>
      <w:sz w:val="26"/>
    </w:rPr>
  </w:style>
  <w:style w:styleId="Style_11_ch" w:type="character">
    <w:name w:val="heading 3"/>
    <w:link w:val="Style_11"/>
    <w:rPr>
      <w:b w:val="1"/>
      <w:sz w:val="26"/>
    </w:rPr>
  </w:style>
  <w:style w:styleId="Style_12" w:type="paragraph">
    <w:name w:val="Гиперссылка1"/>
    <w:link w:val="Style_12_ch"/>
    <w:rPr>
      <w:color w:val="0000FF"/>
      <w:u w:val="single"/>
    </w:rPr>
  </w:style>
  <w:style w:styleId="Style_12_ch" w:type="character">
    <w:name w:val="Гиперссылка1"/>
    <w:link w:val="Style_12"/>
    <w:rPr>
      <w:color w:val="0000FF"/>
      <w:u w:val="single"/>
    </w:rPr>
  </w:style>
  <w:style w:styleId="Style_13" w:type="paragraph">
    <w:name w:val="Основной шрифт абзаца1"/>
    <w:link w:val="Style_13_ch"/>
  </w:style>
  <w:style w:styleId="Style_13_ch" w:type="character">
    <w:name w:val="Основной шрифт абзаца1"/>
    <w:link w:val="Style_13"/>
  </w:style>
  <w:style w:styleId="Style_14" w:type="paragraph">
    <w:name w:val="Default Paragraph Font"/>
    <w:link w:val="Style_14_ch"/>
  </w:style>
  <w:style w:styleId="Style_14_ch" w:type="character">
    <w:name w:val="Default Paragraph Font"/>
    <w:link w:val="Style_14"/>
  </w:style>
  <w:style w:styleId="Style_15" w:type="paragraph">
    <w:name w:val="Обычный1"/>
    <w:link w:val="Style_15_ch"/>
    <w:rPr>
      <w:sz w:val="28"/>
    </w:rPr>
  </w:style>
  <w:style w:styleId="Style_15_ch" w:type="character">
    <w:name w:val="Обычный1"/>
    <w:link w:val="Style_15"/>
    <w:rPr>
      <w:sz w:val="28"/>
    </w:rPr>
  </w:style>
  <w:style w:styleId="Style_16" w:type="paragraph">
    <w:name w:val="toc 3"/>
    <w:next w:val="Style_3"/>
    <w:link w:val="Style_16_ch"/>
    <w:uiPriority w:val="39"/>
    <w:pPr>
      <w:ind w:firstLine="0" w:left="400"/>
    </w:pPr>
    <w:rPr>
      <w:sz w:val="28"/>
    </w:rPr>
  </w:style>
  <w:style w:styleId="Style_16_ch" w:type="character">
    <w:name w:val="toc 3"/>
    <w:link w:val="Style_16"/>
    <w:rPr>
      <w:sz w:val="28"/>
    </w:rPr>
  </w:style>
  <w:style w:styleId="Style_17" w:type="paragraph">
    <w:name w:val="Обычный1"/>
    <w:link w:val="Style_17_ch"/>
    <w:rPr>
      <w:sz w:val="28"/>
    </w:rPr>
  </w:style>
  <w:style w:styleId="Style_17_ch" w:type="character">
    <w:name w:val="Обычный1"/>
    <w:link w:val="Style_17"/>
    <w:rPr>
      <w:sz w:val="28"/>
    </w:rPr>
  </w:style>
  <w:style w:styleId="Style_18" w:type="paragraph">
    <w:name w:val="heading 5"/>
    <w:next w:val="Style_3"/>
    <w:link w:val="Style_18_ch"/>
    <w:uiPriority w:val="9"/>
    <w:qFormat/>
    <w:pPr>
      <w:spacing w:after="120" w:before="120"/>
      <w:ind/>
      <w:jc w:val="both"/>
      <w:outlineLvl w:val="4"/>
    </w:pPr>
    <w:rPr>
      <w:b w:val="1"/>
      <w:sz w:val="22"/>
    </w:rPr>
  </w:style>
  <w:style w:styleId="Style_18_ch" w:type="character">
    <w:name w:val="heading 5"/>
    <w:link w:val="Style_18"/>
    <w:rPr>
      <w:b w:val="1"/>
      <w:sz w:val="22"/>
    </w:rPr>
  </w:style>
  <w:style w:styleId="Style_19" w:type="paragraph">
    <w:name w:val="heading 1"/>
    <w:next w:val="Style_3"/>
    <w:link w:val="Style_19_ch"/>
    <w:uiPriority w:val="9"/>
    <w:qFormat/>
    <w:pPr>
      <w:spacing w:after="120" w:before="120"/>
      <w:ind/>
      <w:jc w:val="both"/>
      <w:outlineLvl w:val="0"/>
    </w:pPr>
    <w:rPr>
      <w:b w:val="1"/>
      <w:sz w:val="32"/>
    </w:rPr>
  </w:style>
  <w:style w:styleId="Style_19_ch" w:type="character">
    <w:name w:val="heading 1"/>
    <w:link w:val="Style_19"/>
    <w:rPr>
      <w:b w:val="1"/>
      <w:sz w:val="32"/>
    </w:rPr>
  </w:style>
  <w:style w:styleId="Style_20" w:type="paragraph">
    <w:name w:val="Hyperlink"/>
    <w:link w:val="Style_20_ch"/>
    <w:rPr>
      <w:color w:val="0000FF"/>
      <w:u w:val="single"/>
    </w:rPr>
  </w:style>
  <w:style w:styleId="Style_20_ch" w:type="character">
    <w:name w:val="Hyperlink"/>
    <w:link w:val="Style_20"/>
    <w:rPr>
      <w:color w:val="0000FF"/>
      <w:u w:val="single"/>
    </w:rPr>
  </w:style>
  <w:style w:styleId="Style_21" w:type="paragraph">
    <w:name w:val="Footnote"/>
    <w:link w:val="Style_21_ch"/>
    <w:pPr>
      <w:ind w:firstLine="851" w:left="0"/>
      <w:jc w:val="both"/>
    </w:pPr>
    <w:rPr>
      <w:sz w:val="22"/>
    </w:rPr>
  </w:style>
  <w:style w:styleId="Style_21_ch" w:type="character">
    <w:name w:val="Footnote"/>
    <w:link w:val="Style_21"/>
    <w:rPr>
      <w:sz w:val="22"/>
    </w:rPr>
  </w:style>
  <w:style w:styleId="Style_22" w:type="paragraph">
    <w:name w:val="toc 1"/>
    <w:next w:val="Style_3"/>
    <w:link w:val="Style_22_ch"/>
    <w:uiPriority w:val="39"/>
    <w:rPr>
      <w:b w:val="1"/>
      <w:sz w:val="28"/>
    </w:rPr>
  </w:style>
  <w:style w:styleId="Style_22_ch" w:type="character">
    <w:name w:val="toc 1"/>
    <w:link w:val="Style_22"/>
    <w:rPr>
      <w:b w:val="1"/>
      <w:sz w:val="28"/>
    </w:rPr>
  </w:style>
  <w:style w:styleId="Style_23" w:type="paragraph">
    <w:name w:val="Header and Footer"/>
    <w:link w:val="Style_23_ch"/>
    <w:pPr>
      <w:ind/>
      <w:jc w:val="both"/>
    </w:pPr>
    <w:rPr>
      <w:sz w:val="20"/>
    </w:rPr>
  </w:style>
  <w:style w:styleId="Style_23_ch" w:type="character">
    <w:name w:val="Header and Footer"/>
    <w:link w:val="Style_23"/>
    <w:rPr>
      <w:sz w:val="20"/>
    </w:rPr>
  </w:style>
  <w:style w:styleId="Style_24" w:type="paragraph">
    <w:name w:val="toc 9"/>
    <w:next w:val="Style_3"/>
    <w:link w:val="Style_24_ch"/>
    <w:uiPriority w:val="39"/>
    <w:pPr>
      <w:ind w:firstLine="0" w:left="1600"/>
    </w:pPr>
    <w:rPr>
      <w:sz w:val="28"/>
    </w:rPr>
  </w:style>
  <w:style w:styleId="Style_24_ch" w:type="character">
    <w:name w:val="toc 9"/>
    <w:link w:val="Style_24"/>
    <w:rPr>
      <w:sz w:val="28"/>
    </w:rPr>
  </w:style>
  <w:style w:styleId="Style_25" w:type="paragraph">
    <w:name w:val="toc 8"/>
    <w:next w:val="Style_3"/>
    <w:link w:val="Style_25_ch"/>
    <w:uiPriority w:val="39"/>
    <w:pPr>
      <w:ind w:firstLine="0" w:left="1400"/>
    </w:pPr>
    <w:rPr>
      <w:sz w:val="28"/>
    </w:rPr>
  </w:style>
  <w:style w:styleId="Style_25_ch" w:type="character">
    <w:name w:val="toc 8"/>
    <w:link w:val="Style_25"/>
    <w:rPr>
      <w:sz w:val="28"/>
    </w:rPr>
  </w:style>
  <w:style w:styleId="Style_2" w:type="paragraph">
    <w:name w:val="List Paragraph"/>
    <w:basedOn w:val="Style_3"/>
    <w:link w:val="Style_2_ch"/>
    <w:pPr>
      <w:ind w:firstLine="0" w:left="720"/>
      <w:contextualSpacing w:val="1"/>
    </w:pPr>
  </w:style>
  <w:style w:styleId="Style_2_ch" w:type="character">
    <w:name w:val="List Paragraph"/>
    <w:basedOn w:val="Style_3_ch"/>
    <w:link w:val="Style_2"/>
  </w:style>
  <w:style w:styleId="Style_26" w:type="paragraph">
    <w:name w:val="toc 5"/>
    <w:next w:val="Style_3"/>
    <w:link w:val="Style_26_ch"/>
    <w:uiPriority w:val="39"/>
    <w:pPr>
      <w:ind w:firstLine="0" w:left="800"/>
    </w:pPr>
    <w:rPr>
      <w:sz w:val="28"/>
    </w:rPr>
  </w:style>
  <w:style w:styleId="Style_26_ch" w:type="character">
    <w:name w:val="toc 5"/>
    <w:link w:val="Style_26"/>
    <w:rPr>
      <w:sz w:val="28"/>
    </w:rPr>
  </w:style>
  <w:style w:styleId="Style_27" w:type="paragraph">
    <w:name w:val="Основной шрифт абзаца2"/>
    <w:link w:val="Style_27_ch"/>
  </w:style>
  <w:style w:styleId="Style_27_ch" w:type="character">
    <w:name w:val="Основной шрифт абзаца2"/>
    <w:link w:val="Style_27"/>
  </w:style>
  <w:style w:styleId="Style_28" w:type="paragraph">
    <w:name w:val="Subtitle"/>
    <w:next w:val="Style_3"/>
    <w:link w:val="Style_28_ch"/>
    <w:uiPriority w:val="11"/>
    <w:qFormat/>
    <w:pPr>
      <w:ind/>
      <w:jc w:val="both"/>
    </w:pPr>
    <w:rPr>
      <w:i w:val="1"/>
    </w:rPr>
  </w:style>
  <w:style w:styleId="Style_28_ch" w:type="character">
    <w:name w:val="Subtitle"/>
    <w:link w:val="Style_28"/>
    <w:rPr>
      <w:i w:val="1"/>
    </w:rPr>
  </w:style>
  <w:style w:styleId="Style_29" w:type="paragraph">
    <w:name w:val="Title"/>
    <w:next w:val="Style_3"/>
    <w:link w:val="Style_29_ch"/>
    <w:uiPriority w:val="10"/>
    <w:qFormat/>
    <w:pPr>
      <w:spacing w:after="567" w:before="567"/>
      <w:ind/>
      <w:jc w:val="center"/>
    </w:pPr>
    <w:rPr>
      <w:b w:val="1"/>
      <w:caps w:val="1"/>
      <w:sz w:val="40"/>
    </w:rPr>
  </w:style>
  <w:style w:styleId="Style_29_ch" w:type="character">
    <w:name w:val="Title"/>
    <w:link w:val="Style_29"/>
    <w:rPr>
      <w:b w:val="1"/>
      <w:caps w:val="1"/>
      <w:sz w:val="40"/>
    </w:rPr>
  </w:style>
  <w:style w:styleId="Style_30" w:type="paragraph">
    <w:name w:val="heading 4"/>
    <w:next w:val="Style_3"/>
    <w:link w:val="Style_30_ch"/>
    <w:uiPriority w:val="9"/>
    <w:qFormat/>
    <w:pPr>
      <w:spacing w:after="120" w:before="120"/>
      <w:ind/>
      <w:jc w:val="both"/>
      <w:outlineLvl w:val="3"/>
    </w:pPr>
    <w:rPr>
      <w:b w:val="1"/>
    </w:rPr>
  </w:style>
  <w:style w:styleId="Style_30_ch" w:type="character">
    <w:name w:val="heading 4"/>
    <w:link w:val="Style_30"/>
    <w:rPr>
      <w:b w:val="1"/>
    </w:rPr>
  </w:style>
  <w:style w:styleId="Style_31" w:type="paragraph">
    <w:name w:val="heading 2"/>
    <w:next w:val="Style_3"/>
    <w:link w:val="Style_31_ch"/>
    <w:uiPriority w:val="9"/>
    <w:qFormat/>
    <w:pPr>
      <w:spacing w:after="120" w:before="120"/>
      <w:ind/>
      <w:jc w:val="both"/>
      <w:outlineLvl w:val="1"/>
    </w:pPr>
    <w:rPr>
      <w:b w:val="1"/>
      <w:sz w:val="28"/>
    </w:rPr>
  </w:style>
  <w:style w:styleId="Style_31_ch" w:type="character">
    <w:name w:val="heading 2"/>
    <w:link w:val="Style_31"/>
    <w:rPr>
      <w:b w:val="1"/>
      <w:sz w:val="28"/>
    </w:rPr>
  </w:style>
  <w:style w:default="1" w:styleId="Style_1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theme/theme1.xml" Type="http://schemas.openxmlformats.org/officeDocument/2006/relationships/theme"/>
  <Relationship Id="rId6" Target="webSettings.xml" Type="http://schemas.openxmlformats.org/officeDocument/2006/relationships/webSettings"/>
  <Relationship Id="rId5" Target="stylesWithEffects.xml" Type="http://schemas.microsoft.com/office/2007/relationships/stylesWithEffects"/>
  <Relationship Id="rId8" Target="numbering.xml" Type="http://schemas.openxmlformats.org/officeDocument/2006/relationships/numbering"/>
  <Relationship Id="rId4" Target="styles.xml" Type="http://schemas.openxmlformats.org/officeDocument/2006/relationships/styles"/>
  <Relationship Id="rId3" Target="settings.xml" Type="http://schemas.openxmlformats.org/officeDocument/2006/relationships/settings"/>
  <Relationship Id="rId2" Target="fontTable.xml" Type="http://schemas.openxmlformats.org/officeDocument/2006/relationships/fontTable"/>
  <Relationship Id="rId1" Target="footer1.xml" Type="http://schemas.openxmlformats.org/officeDocument/2006/relationships/foot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2024-07-29T05:24:18Z</dcterms:modified>
</cp:coreProperties>
</file>